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44B4" w14:textId="26C4BE7E" w:rsidR="00D16CE4" w:rsidRPr="00343E72" w:rsidRDefault="003D0FCC" w:rsidP="00A03973">
      <w:pPr>
        <w:spacing w:line="240" w:lineRule="auto"/>
        <w:jc w:val="both"/>
        <w:rPr>
          <w:rFonts w:cstheme="minorHAnsi"/>
          <w:b/>
          <w:bCs/>
          <w:sz w:val="24"/>
          <w:szCs w:val="24"/>
          <w:u w:val="single"/>
        </w:rPr>
      </w:pPr>
      <w:r w:rsidRPr="003D0FCC">
        <w:rPr>
          <w:rFonts w:cstheme="minorHAnsi"/>
          <w:b/>
          <w:bCs/>
          <w:noProof/>
          <w:sz w:val="24"/>
          <w:szCs w:val="24"/>
          <w:u w:val="single"/>
        </w:rPr>
        <w:drawing>
          <wp:inline distT="0" distB="0" distL="0" distR="0" wp14:anchorId="2903C5E7" wp14:editId="5F3C2020">
            <wp:extent cx="1892907" cy="724352"/>
            <wp:effectExtent l="0" t="0" r="0" b="0"/>
            <wp:docPr id="1" name="Picture 1" descr="C:\Users\vndicunguye\Downloads\RSOG-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dicunguye\Downloads\RSOG-LOGO-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984" cy="745428"/>
                    </a:xfrm>
                    <a:prstGeom prst="rect">
                      <a:avLst/>
                    </a:prstGeom>
                    <a:noFill/>
                    <a:ln>
                      <a:noFill/>
                    </a:ln>
                  </pic:spPr>
                </pic:pic>
              </a:graphicData>
            </a:graphic>
          </wp:inline>
        </w:drawing>
      </w:r>
      <w:bookmarkStart w:id="0" w:name="_GoBack"/>
      <w:bookmarkEnd w:id="0"/>
    </w:p>
    <w:p w14:paraId="0649FA19" w14:textId="2C83F99A" w:rsidR="00A03973" w:rsidRPr="00343E72" w:rsidRDefault="007C3564" w:rsidP="00A03973">
      <w:pPr>
        <w:spacing w:line="240" w:lineRule="auto"/>
        <w:jc w:val="both"/>
        <w:rPr>
          <w:rFonts w:cstheme="minorHAnsi"/>
          <w:b/>
          <w:sz w:val="24"/>
          <w:szCs w:val="24"/>
        </w:rPr>
      </w:pPr>
      <w:r w:rsidRPr="00343E72">
        <w:rPr>
          <w:rFonts w:cstheme="minorHAnsi"/>
          <w:b/>
          <w:spacing w:val="-1"/>
          <w:sz w:val="24"/>
          <w:szCs w:val="24"/>
          <w:u w:val="single"/>
        </w:rPr>
        <w:t>Consultant Scope of Work</w:t>
      </w:r>
      <w:r w:rsidR="00AE37C5" w:rsidRPr="00343E72">
        <w:rPr>
          <w:rFonts w:cstheme="minorHAnsi"/>
          <w:b/>
          <w:bCs/>
          <w:sz w:val="24"/>
          <w:szCs w:val="24"/>
          <w:u w:val="single"/>
        </w:rPr>
        <w:t xml:space="preserve"> </w:t>
      </w:r>
      <w:r w:rsidR="00B275F7" w:rsidRPr="00343E72">
        <w:rPr>
          <w:rFonts w:cstheme="minorHAnsi"/>
          <w:b/>
          <w:bCs/>
          <w:sz w:val="24"/>
          <w:szCs w:val="24"/>
          <w:u w:val="single"/>
        </w:rPr>
        <w:t xml:space="preserve">to conduct facility baseline assessment in </w:t>
      </w:r>
      <w:r w:rsidR="00A76A0E">
        <w:rPr>
          <w:rFonts w:cstheme="minorHAnsi"/>
          <w:b/>
          <w:bCs/>
          <w:sz w:val="24"/>
          <w:szCs w:val="24"/>
          <w:u w:val="single"/>
        </w:rPr>
        <w:t xml:space="preserve">Gasabo/Kibagabaga </w:t>
      </w:r>
      <w:r w:rsidR="00560906">
        <w:rPr>
          <w:rFonts w:cstheme="minorHAnsi"/>
          <w:b/>
          <w:bCs/>
          <w:sz w:val="24"/>
          <w:szCs w:val="24"/>
          <w:u w:val="single"/>
        </w:rPr>
        <w:t>Catchment</w:t>
      </w:r>
      <w:r w:rsidR="00A76A0E">
        <w:rPr>
          <w:rFonts w:cstheme="minorHAnsi"/>
          <w:b/>
          <w:bCs/>
          <w:sz w:val="24"/>
          <w:szCs w:val="24"/>
          <w:u w:val="single"/>
        </w:rPr>
        <w:t xml:space="preserve"> area</w:t>
      </w:r>
    </w:p>
    <w:p w14:paraId="5F0C3C8A" w14:textId="77777777" w:rsidR="00A03973" w:rsidRPr="00343E72" w:rsidRDefault="00A03973" w:rsidP="00B275F7">
      <w:pPr>
        <w:pStyle w:val="ListParagraph"/>
        <w:numPr>
          <w:ilvl w:val="0"/>
          <w:numId w:val="11"/>
        </w:numPr>
        <w:spacing w:after="0" w:line="240" w:lineRule="auto"/>
        <w:jc w:val="both"/>
        <w:rPr>
          <w:rFonts w:cstheme="minorHAnsi"/>
          <w:b/>
          <w:sz w:val="24"/>
          <w:szCs w:val="24"/>
        </w:rPr>
      </w:pPr>
      <w:r w:rsidRPr="00343E72">
        <w:rPr>
          <w:rFonts w:cstheme="minorHAnsi"/>
          <w:b/>
          <w:sz w:val="24"/>
          <w:szCs w:val="24"/>
        </w:rPr>
        <w:t>Background</w:t>
      </w:r>
    </w:p>
    <w:p w14:paraId="50B40EFE" w14:textId="69385021" w:rsidR="00770CB8" w:rsidRDefault="00A03973" w:rsidP="00690531">
      <w:pPr>
        <w:autoSpaceDE w:val="0"/>
        <w:autoSpaceDN w:val="0"/>
        <w:adjustRightInd w:val="0"/>
        <w:jc w:val="both"/>
        <w:rPr>
          <w:rFonts w:cstheme="minorHAnsi"/>
          <w:sz w:val="24"/>
          <w:szCs w:val="24"/>
        </w:rPr>
      </w:pPr>
      <w:r w:rsidRPr="00343E72">
        <w:rPr>
          <w:rFonts w:cstheme="minorHAnsi"/>
          <w:sz w:val="24"/>
          <w:szCs w:val="24"/>
        </w:rPr>
        <w:t xml:space="preserve">High-impact interventions (HIIs) together with political support and enhanced technical abilities have allowed Rwanda to make great strides in MNCH. Rwanda was one of nine countries to reach the Millennium Development Goals (MDGs) related to reduction in maternal deaths. However, although significant improvements have been made in MNCH in Rwanda, the number of maternal deaths remains high. </w:t>
      </w:r>
    </w:p>
    <w:p w14:paraId="737B6175" w14:textId="538261C6" w:rsidR="00A03973" w:rsidRPr="003D0FCC" w:rsidRDefault="00F4525E" w:rsidP="00690531">
      <w:pPr>
        <w:autoSpaceDE w:val="0"/>
        <w:autoSpaceDN w:val="0"/>
        <w:adjustRightInd w:val="0"/>
        <w:jc w:val="both"/>
        <w:rPr>
          <w:rFonts w:cstheme="minorHAnsi"/>
          <w:sz w:val="24"/>
          <w:szCs w:val="24"/>
          <w:lang w:val="en-CA"/>
        </w:rPr>
      </w:pPr>
      <w:r>
        <w:rPr>
          <w:rFonts w:cstheme="minorHAnsi"/>
          <w:sz w:val="24"/>
          <w:szCs w:val="24"/>
        </w:rPr>
        <w:t>RSOG</w:t>
      </w:r>
      <w:r w:rsidR="006130B5">
        <w:rPr>
          <w:rFonts w:cstheme="minorHAnsi"/>
          <w:sz w:val="24"/>
          <w:szCs w:val="24"/>
        </w:rPr>
        <w:t xml:space="preserve"> </w:t>
      </w:r>
      <w:r w:rsidR="005A297A" w:rsidRPr="00343E72">
        <w:rPr>
          <w:rFonts w:cstheme="minorHAnsi"/>
          <w:sz w:val="24"/>
          <w:szCs w:val="24"/>
        </w:rPr>
        <w:t xml:space="preserve">through </w:t>
      </w:r>
      <w:r w:rsidR="00CC63B7">
        <w:rPr>
          <w:rFonts w:cstheme="minorHAnsi"/>
          <w:sz w:val="24"/>
          <w:szCs w:val="24"/>
        </w:rPr>
        <w:t>the Sexual and Reproductive Health and Rights</w:t>
      </w:r>
      <w:r w:rsidR="00ED6C8A">
        <w:rPr>
          <w:rFonts w:cstheme="minorHAnsi"/>
          <w:sz w:val="24"/>
          <w:szCs w:val="24"/>
        </w:rPr>
        <w:t xml:space="preserve"> </w:t>
      </w:r>
      <w:r w:rsidR="005A297A" w:rsidRPr="00343E72">
        <w:rPr>
          <w:rFonts w:cstheme="minorHAnsi"/>
          <w:sz w:val="24"/>
          <w:szCs w:val="24"/>
        </w:rPr>
        <w:t>Project</w:t>
      </w:r>
      <w:r w:rsidR="00CC63B7">
        <w:rPr>
          <w:rFonts w:cstheme="minorHAnsi"/>
          <w:sz w:val="24"/>
          <w:szCs w:val="24"/>
        </w:rPr>
        <w:t xml:space="preserve"> (SRHR)</w:t>
      </w:r>
      <w:r w:rsidR="005A297A" w:rsidRPr="00343E72">
        <w:rPr>
          <w:rFonts w:cstheme="minorHAnsi"/>
          <w:sz w:val="24"/>
          <w:szCs w:val="24"/>
        </w:rPr>
        <w:t xml:space="preserve"> is </w:t>
      </w:r>
      <w:r w:rsidR="008A04A8" w:rsidRPr="00343E72">
        <w:rPr>
          <w:rFonts w:cstheme="minorHAnsi"/>
          <w:sz w:val="24"/>
          <w:szCs w:val="24"/>
        </w:rPr>
        <w:t>with the</w:t>
      </w:r>
      <w:r w:rsidR="005A297A" w:rsidRPr="00343E72">
        <w:rPr>
          <w:rFonts w:cstheme="minorHAnsi"/>
          <w:sz w:val="24"/>
          <w:szCs w:val="24"/>
        </w:rPr>
        <w:t xml:space="preserve"> Ministry of Health (MoH) and Rwanda Biomedical Center (RBC) to implement approaches demonstrated to</w:t>
      </w:r>
      <w:r w:rsidR="005A297A" w:rsidRPr="00343E72">
        <w:rPr>
          <w:rFonts w:eastAsia="Calibri" w:cstheme="minorHAnsi"/>
          <w:sz w:val="24"/>
          <w:szCs w:val="24"/>
          <w:lang w:eastAsia="fr-FR"/>
        </w:rPr>
        <w:t xml:space="preserve"> reduce maternal, newborn and child morbidity and mortality in </w:t>
      </w:r>
      <w:r w:rsidR="00ED6C8A">
        <w:rPr>
          <w:rFonts w:eastAsia="Calibri" w:cstheme="minorHAnsi"/>
          <w:sz w:val="24"/>
          <w:szCs w:val="24"/>
          <w:lang w:eastAsia="fr-FR"/>
        </w:rPr>
        <w:t xml:space="preserve">Gasabo </w:t>
      </w:r>
      <w:r w:rsidR="005A297A" w:rsidRPr="00343E72">
        <w:rPr>
          <w:rFonts w:eastAsia="Calibri" w:cstheme="minorHAnsi"/>
          <w:sz w:val="24"/>
          <w:szCs w:val="24"/>
          <w:lang w:eastAsia="fr-FR"/>
        </w:rPr>
        <w:t>District</w:t>
      </w:r>
      <w:r w:rsidR="00ED6C8A">
        <w:rPr>
          <w:rFonts w:eastAsia="Calibri" w:cstheme="minorHAnsi"/>
          <w:sz w:val="24"/>
          <w:szCs w:val="24"/>
          <w:lang w:eastAsia="fr-FR"/>
        </w:rPr>
        <w:t xml:space="preserve"> </w:t>
      </w:r>
      <w:r w:rsidR="005A297A" w:rsidRPr="00343E72">
        <w:rPr>
          <w:rFonts w:eastAsia="Calibri" w:cstheme="minorHAnsi"/>
          <w:sz w:val="24"/>
          <w:szCs w:val="24"/>
          <w:lang w:eastAsia="fr-FR"/>
        </w:rPr>
        <w:t xml:space="preserve"> to</w:t>
      </w:r>
      <w:r w:rsidR="005A297A" w:rsidRPr="00343E72">
        <w:rPr>
          <w:rFonts w:cstheme="minorHAnsi"/>
          <w:sz w:val="24"/>
          <w:szCs w:val="24"/>
        </w:rPr>
        <w:t xml:space="preserve"> accelerate progress toward</w:t>
      </w:r>
      <w:r w:rsidR="00E151D0" w:rsidRPr="00343E72">
        <w:rPr>
          <w:rFonts w:cstheme="minorHAnsi"/>
          <w:sz w:val="24"/>
          <w:szCs w:val="24"/>
        </w:rPr>
        <w:t>s</w:t>
      </w:r>
      <w:r w:rsidR="005A297A" w:rsidRPr="00343E72">
        <w:rPr>
          <w:rFonts w:cstheme="minorHAnsi"/>
          <w:sz w:val="24"/>
          <w:szCs w:val="24"/>
        </w:rPr>
        <w:t xml:space="preserve"> the goals outlined in the Health Sector Strategic Plan (HSSP) IV and move Rwanda closer to both universal health coverage and attainment of Sustainable Development Goal 3.</w:t>
      </w:r>
      <w:r w:rsidR="00A03973" w:rsidRPr="00343E72">
        <w:rPr>
          <w:rFonts w:cstheme="minorHAnsi"/>
          <w:sz w:val="24"/>
          <w:szCs w:val="24"/>
        </w:rPr>
        <w:t xml:space="preserve"> </w:t>
      </w:r>
      <w:r w:rsidR="00770CB8" w:rsidRPr="00770CB8">
        <w:rPr>
          <w:rFonts w:cstheme="minorHAnsi"/>
          <w:sz w:val="24"/>
          <w:szCs w:val="24"/>
          <w:lang w:val="en-CA"/>
        </w:rPr>
        <w:t>This project aim</w:t>
      </w:r>
      <w:r w:rsidR="00770CB8">
        <w:rPr>
          <w:rFonts w:cstheme="minorHAnsi"/>
          <w:sz w:val="24"/>
          <w:szCs w:val="24"/>
          <w:lang w:val="en-CA"/>
        </w:rPr>
        <w:t xml:space="preserve">s </w:t>
      </w:r>
      <w:r w:rsidR="00770CB8" w:rsidRPr="00770CB8">
        <w:rPr>
          <w:rFonts w:cstheme="minorHAnsi"/>
          <w:sz w:val="24"/>
          <w:szCs w:val="24"/>
          <w:lang w:val="en-CA"/>
        </w:rPr>
        <w:t xml:space="preserve">to increase the awareness of health rights and access to health services for the most vulnerable women, adolescents and children. </w:t>
      </w:r>
      <w:r w:rsidR="00A03973" w:rsidRPr="00343E72">
        <w:rPr>
          <w:rFonts w:cstheme="minorHAnsi"/>
          <w:sz w:val="24"/>
          <w:szCs w:val="24"/>
        </w:rPr>
        <w:t xml:space="preserve">The </w:t>
      </w:r>
      <w:r w:rsidR="00E55680">
        <w:rPr>
          <w:rFonts w:eastAsia="Calibri" w:cstheme="minorHAnsi"/>
          <w:color w:val="000000" w:themeColor="text1"/>
          <w:sz w:val="24"/>
          <w:szCs w:val="24"/>
        </w:rPr>
        <w:t>SRHR</w:t>
      </w:r>
      <w:r w:rsidR="00A03973" w:rsidRPr="00343E72">
        <w:rPr>
          <w:rFonts w:eastAsia="Calibri" w:cstheme="minorHAnsi"/>
          <w:color w:val="000000" w:themeColor="text1"/>
          <w:sz w:val="24"/>
          <w:szCs w:val="24"/>
        </w:rPr>
        <w:t xml:space="preserve"> project will provide evidence-</w:t>
      </w:r>
      <w:r w:rsidR="00A03973" w:rsidRPr="00343E72">
        <w:rPr>
          <w:rFonts w:eastAsia="Calibri" w:cstheme="minorHAnsi"/>
          <w:sz w:val="24"/>
          <w:szCs w:val="24"/>
        </w:rPr>
        <w:t>based learning and performance support to improve health workforce capacity</w:t>
      </w:r>
      <w:r w:rsidR="00A74E41" w:rsidRPr="00343E72">
        <w:rPr>
          <w:rFonts w:eastAsia="Calibri" w:cstheme="minorHAnsi"/>
          <w:sz w:val="24"/>
          <w:szCs w:val="24"/>
        </w:rPr>
        <w:t xml:space="preserve">, </w:t>
      </w:r>
      <w:r w:rsidR="00A03973" w:rsidRPr="00343E72">
        <w:rPr>
          <w:rFonts w:eastAsia="Calibri" w:cstheme="minorHAnsi"/>
          <w:sz w:val="24"/>
          <w:szCs w:val="24"/>
        </w:rPr>
        <w:t>skills and quality of routine MNCH services, as well as management of maternal and child complications, in line with national guidance</w:t>
      </w:r>
      <w:r w:rsidR="00484203" w:rsidRPr="00343E72">
        <w:rPr>
          <w:rFonts w:eastAsia="Calibri" w:cstheme="minorHAnsi"/>
          <w:sz w:val="24"/>
          <w:szCs w:val="24"/>
        </w:rPr>
        <w:t xml:space="preserve">. </w:t>
      </w:r>
    </w:p>
    <w:p w14:paraId="5F56B1D9" w14:textId="77777777" w:rsidR="007F337F" w:rsidRPr="00343E72" w:rsidRDefault="007F337F" w:rsidP="00A03973">
      <w:pPr>
        <w:spacing w:after="0" w:line="240" w:lineRule="auto"/>
        <w:jc w:val="both"/>
        <w:rPr>
          <w:rFonts w:eastAsia="Times New Roman" w:cstheme="minorHAnsi"/>
          <w:sz w:val="24"/>
          <w:szCs w:val="24"/>
          <w:lang w:val="en-GB"/>
        </w:rPr>
      </w:pPr>
    </w:p>
    <w:p w14:paraId="1BF1C4D9" w14:textId="77777777" w:rsidR="00E92B73" w:rsidRPr="00343E72" w:rsidRDefault="00E92B73" w:rsidP="00B275F7">
      <w:pPr>
        <w:pStyle w:val="ListParagraph"/>
        <w:numPr>
          <w:ilvl w:val="0"/>
          <w:numId w:val="11"/>
        </w:numPr>
        <w:spacing w:after="0" w:line="240" w:lineRule="auto"/>
        <w:jc w:val="both"/>
        <w:rPr>
          <w:rFonts w:eastAsia="Times New Roman" w:cstheme="minorHAnsi"/>
          <w:b/>
          <w:bCs/>
          <w:sz w:val="24"/>
          <w:szCs w:val="24"/>
          <w:lang w:val="en-GB"/>
        </w:rPr>
      </w:pPr>
      <w:r w:rsidRPr="00343E72">
        <w:rPr>
          <w:rFonts w:eastAsia="Times New Roman" w:cstheme="minorHAnsi"/>
          <w:b/>
          <w:bCs/>
          <w:sz w:val="24"/>
          <w:szCs w:val="24"/>
          <w:lang w:val="en-GB"/>
        </w:rPr>
        <w:t>Objective of the assessment</w:t>
      </w:r>
    </w:p>
    <w:p w14:paraId="25198BB4" w14:textId="77777777" w:rsidR="00E92B73" w:rsidRPr="00343E72" w:rsidRDefault="00E92B73" w:rsidP="00A03973">
      <w:pPr>
        <w:spacing w:after="0" w:line="240" w:lineRule="auto"/>
        <w:jc w:val="both"/>
        <w:rPr>
          <w:rFonts w:eastAsia="Times New Roman" w:cstheme="minorHAnsi"/>
          <w:sz w:val="24"/>
          <w:szCs w:val="24"/>
          <w:lang w:val="en-GB"/>
        </w:rPr>
      </w:pPr>
    </w:p>
    <w:p w14:paraId="60114E2F" w14:textId="7BF6C9FE" w:rsidR="00E92B73" w:rsidRPr="00343E72" w:rsidRDefault="00E92B73" w:rsidP="00A03973">
      <w:pPr>
        <w:spacing w:after="0" w:line="240" w:lineRule="auto"/>
        <w:jc w:val="both"/>
        <w:rPr>
          <w:rFonts w:eastAsia="Times New Roman" w:cstheme="minorHAnsi"/>
          <w:sz w:val="24"/>
          <w:szCs w:val="24"/>
          <w:lang w:val="en-GB"/>
        </w:rPr>
      </w:pPr>
      <w:r w:rsidRPr="00343E72">
        <w:rPr>
          <w:rFonts w:eastAsia="Times New Roman" w:cstheme="minorHAnsi"/>
          <w:sz w:val="24"/>
          <w:szCs w:val="24"/>
          <w:lang w:val="en-GB"/>
        </w:rPr>
        <w:t xml:space="preserve">The assessment is planned to serve a baseline </w:t>
      </w:r>
      <w:r w:rsidR="00770CB8">
        <w:rPr>
          <w:rFonts w:eastAsia="Times New Roman" w:cstheme="minorHAnsi"/>
          <w:sz w:val="24"/>
          <w:szCs w:val="24"/>
          <w:lang w:val="en-GB"/>
        </w:rPr>
        <w:t>of the SRHR services</w:t>
      </w:r>
      <w:r w:rsidRPr="00343E72">
        <w:rPr>
          <w:rFonts w:eastAsia="Times New Roman" w:cstheme="minorHAnsi"/>
          <w:sz w:val="24"/>
          <w:szCs w:val="24"/>
          <w:lang w:val="en-GB"/>
        </w:rPr>
        <w:t xml:space="preserve"> </w:t>
      </w:r>
      <w:r w:rsidR="00770CB8">
        <w:rPr>
          <w:rFonts w:eastAsia="Times New Roman" w:cstheme="minorHAnsi"/>
          <w:sz w:val="24"/>
          <w:szCs w:val="24"/>
          <w:lang w:val="en-GB"/>
        </w:rPr>
        <w:t xml:space="preserve">and </w:t>
      </w:r>
      <w:r w:rsidRPr="00343E72">
        <w:rPr>
          <w:rFonts w:eastAsia="Times New Roman" w:cstheme="minorHAnsi"/>
          <w:sz w:val="24"/>
          <w:szCs w:val="24"/>
          <w:lang w:val="en-GB"/>
        </w:rPr>
        <w:t>capacity</w:t>
      </w:r>
      <w:r w:rsidR="007F337F" w:rsidRPr="00343E72">
        <w:rPr>
          <w:rFonts w:eastAsia="Times New Roman" w:cstheme="minorHAnsi"/>
          <w:sz w:val="24"/>
          <w:szCs w:val="24"/>
          <w:lang w:val="en-GB"/>
        </w:rPr>
        <w:t>-building programs</w:t>
      </w:r>
      <w:r w:rsidR="00770CB8">
        <w:rPr>
          <w:rFonts w:eastAsia="Times New Roman" w:cstheme="minorHAnsi"/>
          <w:sz w:val="24"/>
          <w:szCs w:val="24"/>
          <w:lang w:val="en-GB"/>
        </w:rPr>
        <w:t xml:space="preserve"> offered</w:t>
      </w:r>
      <w:r w:rsidR="007F337F" w:rsidRPr="00343E72">
        <w:rPr>
          <w:rFonts w:eastAsia="Times New Roman" w:cstheme="minorHAnsi"/>
          <w:sz w:val="24"/>
          <w:szCs w:val="24"/>
          <w:lang w:val="en-GB"/>
        </w:rPr>
        <w:t xml:space="preserve"> at the </w:t>
      </w:r>
      <w:r w:rsidR="001019DB">
        <w:rPr>
          <w:rFonts w:eastAsia="Times New Roman" w:cstheme="minorHAnsi"/>
          <w:sz w:val="24"/>
          <w:szCs w:val="24"/>
          <w:lang w:val="en-GB"/>
        </w:rPr>
        <w:t xml:space="preserve">district and </w:t>
      </w:r>
      <w:r w:rsidR="007F337F" w:rsidRPr="00343E72">
        <w:rPr>
          <w:rFonts w:eastAsia="Times New Roman" w:cstheme="minorHAnsi"/>
          <w:sz w:val="24"/>
          <w:szCs w:val="24"/>
          <w:lang w:val="en-GB"/>
        </w:rPr>
        <w:t>HC</w:t>
      </w:r>
      <w:r w:rsidR="001019DB">
        <w:rPr>
          <w:rFonts w:eastAsia="Times New Roman" w:cstheme="minorHAnsi"/>
          <w:sz w:val="24"/>
          <w:szCs w:val="24"/>
          <w:lang w:val="en-GB"/>
        </w:rPr>
        <w:t>s</w:t>
      </w:r>
      <w:r w:rsidR="00770CB8">
        <w:rPr>
          <w:rFonts w:eastAsia="Times New Roman" w:cstheme="minorHAnsi"/>
          <w:sz w:val="24"/>
          <w:szCs w:val="24"/>
          <w:lang w:val="en-GB"/>
        </w:rPr>
        <w:t xml:space="preserve"> in order to gain insight into their support needs</w:t>
      </w:r>
      <w:r w:rsidRPr="00343E72">
        <w:rPr>
          <w:rFonts w:eastAsia="Times New Roman" w:cstheme="minorHAnsi"/>
          <w:sz w:val="24"/>
          <w:szCs w:val="24"/>
          <w:lang w:val="en-GB"/>
        </w:rPr>
        <w:t>.</w:t>
      </w:r>
      <w:r w:rsidR="009746BD" w:rsidRPr="00343E72">
        <w:rPr>
          <w:rFonts w:eastAsia="Times New Roman" w:cstheme="minorHAnsi"/>
          <w:sz w:val="24"/>
          <w:szCs w:val="24"/>
          <w:lang w:val="en-GB"/>
        </w:rPr>
        <w:t xml:space="preserve"> It will aim to:</w:t>
      </w:r>
    </w:p>
    <w:p w14:paraId="12F13A18" w14:textId="77777777" w:rsidR="00E92B73" w:rsidRPr="00343E72" w:rsidRDefault="00E92B73" w:rsidP="00A03973">
      <w:pPr>
        <w:pStyle w:val="ListParagraph"/>
        <w:numPr>
          <w:ilvl w:val="0"/>
          <w:numId w:val="2"/>
        </w:numPr>
        <w:spacing w:after="0" w:line="240" w:lineRule="auto"/>
        <w:jc w:val="both"/>
        <w:rPr>
          <w:rFonts w:eastAsia="Times New Roman" w:cstheme="minorHAnsi"/>
          <w:sz w:val="24"/>
          <w:szCs w:val="24"/>
          <w:lang w:val="en-GB"/>
        </w:rPr>
      </w:pPr>
      <w:r w:rsidRPr="00343E72">
        <w:rPr>
          <w:rFonts w:eastAsia="Times New Roman" w:cstheme="minorHAnsi"/>
          <w:sz w:val="24"/>
          <w:szCs w:val="24"/>
          <w:lang w:val="en-GB"/>
        </w:rPr>
        <w:t>D</w:t>
      </w:r>
      <w:r w:rsidR="007F337F" w:rsidRPr="00343E72">
        <w:rPr>
          <w:rFonts w:eastAsia="Times New Roman" w:cstheme="minorHAnsi"/>
          <w:sz w:val="24"/>
          <w:szCs w:val="24"/>
          <w:lang w:val="en-GB"/>
        </w:rPr>
        <w:t xml:space="preserve">etermine the availability of staff that provide MNCH care and the status of training on MNCH for those staff. </w:t>
      </w:r>
    </w:p>
    <w:p w14:paraId="4B4E561A" w14:textId="45B0146D" w:rsidR="00E92B73" w:rsidRDefault="00E92B73" w:rsidP="00A03973">
      <w:pPr>
        <w:pStyle w:val="ListParagraph"/>
        <w:numPr>
          <w:ilvl w:val="0"/>
          <w:numId w:val="2"/>
        </w:numPr>
        <w:spacing w:after="0" w:line="240" w:lineRule="auto"/>
        <w:jc w:val="both"/>
        <w:rPr>
          <w:rFonts w:eastAsia="Times New Roman" w:cstheme="minorHAnsi"/>
          <w:sz w:val="24"/>
          <w:szCs w:val="24"/>
          <w:lang w:val="en-GB"/>
        </w:rPr>
      </w:pPr>
      <w:r w:rsidRPr="00343E72">
        <w:rPr>
          <w:rFonts w:eastAsia="Times New Roman" w:cstheme="minorHAnsi"/>
          <w:sz w:val="24"/>
          <w:szCs w:val="24"/>
          <w:lang w:val="en-GB"/>
        </w:rPr>
        <w:t xml:space="preserve">Identify </w:t>
      </w:r>
      <w:r w:rsidR="007F337F" w:rsidRPr="00343E72">
        <w:rPr>
          <w:rFonts w:eastAsia="Times New Roman" w:cstheme="minorHAnsi"/>
          <w:sz w:val="24"/>
          <w:szCs w:val="24"/>
          <w:lang w:val="en-GB"/>
        </w:rPr>
        <w:t xml:space="preserve">the </w:t>
      </w:r>
      <w:r w:rsidRPr="00343E72">
        <w:rPr>
          <w:rFonts w:eastAsia="Times New Roman" w:cstheme="minorHAnsi"/>
          <w:sz w:val="24"/>
          <w:szCs w:val="24"/>
          <w:lang w:val="en-GB"/>
        </w:rPr>
        <w:t xml:space="preserve">existing </w:t>
      </w:r>
      <w:r w:rsidR="007F337F" w:rsidRPr="00343E72">
        <w:rPr>
          <w:rFonts w:eastAsia="Times New Roman" w:cstheme="minorHAnsi"/>
          <w:sz w:val="24"/>
          <w:szCs w:val="24"/>
          <w:lang w:val="en-GB"/>
        </w:rPr>
        <w:t xml:space="preserve">level of knowledge of the trained staff </w:t>
      </w:r>
      <w:r w:rsidRPr="00343E72">
        <w:rPr>
          <w:rFonts w:eastAsia="Times New Roman" w:cstheme="minorHAnsi"/>
          <w:sz w:val="24"/>
          <w:szCs w:val="24"/>
          <w:lang w:val="en-GB"/>
        </w:rPr>
        <w:t>related to EmONC, essential newborn care (ENC),</w:t>
      </w:r>
      <w:r w:rsidR="003A66B8">
        <w:rPr>
          <w:rFonts w:eastAsia="Times New Roman" w:cstheme="minorHAnsi"/>
          <w:sz w:val="24"/>
          <w:szCs w:val="24"/>
          <w:lang w:val="en-GB"/>
        </w:rPr>
        <w:t xml:space="preserve"> </w:t>
      </w:r>
      <w:r w:rsidR="006717E8">
        <w:rPr>
          <w:rFonts w:eastAsia="Times New Roman" w:cstheme="minorHAnsi"/>
          <w:sz w:val="24"/>
          <w:szCs w:val="24"/>
          <w:lang w:val="en-GB"/>
        </w:rPr>
        <w:t xml:space="preserve">Family </w:t>
      </w:r>
      <w:r w:rsidR="00770CB8">
        <w:rPr>
          <w:rFonts w:eastAsia="Times New Roman" w:cstheme="minorHAnsi"/>
          <w:sz w:val="24"/>
          <w:szCs w:val="24"/>
          <w:lang w:val="en-GB"/>
        </w:rPr>
        <w:t>planning, as</w:t>
      </w:r>
      <w:r w:rsidR="003A66B8">
        <w:rPr>
          <w:rFonts w:eastAsia="Times New Roman" w:cstheme="minorHAnsi"/>
          <w:sz w:val="24"/>
          <w:szCs w:val="24"/>
          <w:lang w:val="en-GB"/>
        </w:rPr>
        <w:t xml:space="preserve"> well as gender and right. </w:t>
      </w:r>
    </w:p>
    <w:p w14:paraId="693D0288" w14:textId="71DDEB7D" w:rsidR="00770CB8" w:rsidRPr="00343E72" w:rsidRDefault="00770CB8" w:rsidP="00A03973">
      <w:pPr>
        <w:pStyle w:val="ListParagraph"/>
        <w:numPr>
          <w:ilvl w:val="0"/>
          <w:numId w:val="2"/>
        </w:numPr>
        <w:spacing w:after="0" w:line="240" w:lineRule="auto"/>
        <w:jc w:val="both"/>
        <w:rPr>
          <w:rFonts w:eastAsia="Times New Roman" w:cstheme="minorHAnsi"/>
          <w:sz w:val="24"/>
          <w:szCs w:val="24"/>
          <w:lang w:val="en-GB"/>
        </w:rPr>
      </w:pPr>
      <w:r>
        <w:rPr>
          <w:rFonts w:eastAsia="Times New Roman" w:cstheme="minorHAnsi"/>
          <w:sz w:val="24"/>
          <w:szCs w:val="24"/>
          <w:lang w:val="en-GB"/>
        </w:rPr>
        <w:t xml:space="preserve">Determine the availability and utilization of SRHR services by women and adolescent girls </w:t>
      </w:r>
    </w:p>
    <w:p w14:paraId="174A03CE" w14:textId="0B1D4BBD" w:rsidR="00E92B73" w:rsidRPr="00343E72" w:rsidRDefault="00E92B73" w:rsidP="00A03973">
      <w:pPr>
        <w:pStyle w:val="ListParagraph"/>
        <w:numPr>
          <w:ilvl w:val="0"/>
          <w:numId w:val="2"/>
        </w:numPr>
        <w:spacing w:after="0" w:line="240" w:lineRule="auto"/>
        <w:jc w:val="both"/>
        <w:rPr>
          <w:rFonts w:eastAsia="Times New Roman" w:cstheme="minorHAnsi"/>
          <w:sz w:val="24"/>
          <w:szCs w:val="24"/>
          <w:lang w:val="en-GB"/>
        </w:rPr>
      </w:pPr>
      <w:r w:rsidRPr="00343E72">
        <w:rPr>
          <w:rFonts w:eastAsia="Times New Roman" w:cstheme="minorHAnsi"/>
          <w:sz w:val="24"/>
          <w:szCs w:val="24"/>
          <w:lang w:val="en-GB"/>
        </w:rPr>
        <w:t>Inform the project of the workload at each of the</w:t>
      </w:r>
      <w:r w:rsidR="00882CD2">
        <w:rPr>
          <w:rFonts w:eastAsia="Times New Roman" w:cstheme="minorHAnsi"/>
          <w:sz w:val="24"/>
          <w:szCs w:val="24"/>
          <w:lang w:val="en-GB"/>
        </w:rPr>
        <w:t xml:space="preserve"> 16</w:t>
      </w:r>
      <w:r w:rsidRPr="00343E72">
        <w:rPr>
          <w:rFonts w:eastAsia="Times New Roman" w:cstheme="minorHAnsi"/>
          <w:sz w:val="24"/>
          <w:szCs w:val="24"/>
          <w:lang w:val="en-GB"/>
        </w:rPr>
        <w:t xml:space="preserve"> HCs</w:t>
      </w:r>
      <w:r w:rsidR="00882CD2">
        <w:rPr>
          <w:rFonts w:eastAsia="Times New Roman" w:cstheme="minorHAnsi"/>
          <w:sz w:val="24"/>
          <w:szCs w:val="24"/>
          <w:lang w:val="en-GB"/>
        </w:rPr>
        <w:t xml:space="preserve"> and Kibagabaga hospital</w:t>
      </w:r>
      <w:r w:rsidRPr="00343E72">
        <w:rPr>
          <w:rFonts w:eastAsia="Times New Roman" w:cstheme="minorHAnsi"/>
          <w:sz w:val="24"/>
          <w:szCs w:val="24"/>
          <w:lang w:val="en-GB"/>
        </w:rPr>
        <w:t xml:space="preserve"> in </w:t>
      </w:r>
      <w:r w:rsidR="00E3175B">
        <w:rPr>
          <w:rFonts w:eastAsia="Times New Roman" w:cstheme="minorHAnsi"/>
          <w:sz w:val="24"/>
          <w:szCs w:val="24"/>
          <w:lang w:val="en-GB"/>
        </w:rPr>
        <w:t>Gasabo district</w:t>
      </w:r>
    </w:p>
    <w:p w14:paraId="0D80BFF2" w14:textId="6D1F9110" w:rsidR="00E92B73" w:rsidRPr="00343E72" w:rsidRDefault="00E92B73" w:rsidP="00A03973">
      <w:pPr>
        <w:pStyle w:val="ListParagraph"/>
        <w:numPr>
          <w:ilvl w:val="0"/>
          <w:numId w:val="2"/>
        </w:numPr>
        <w:spacing w:after="0" w:line="240" w:lineRule="auto"/>
        <w:jc w:val="both"/>
        <w:rPr>
          <w:rFonts w:eastAsia="Times New Roman" w:cstheme="minorHAnsi"/>
          <w:sz w:val="24"/>
          <w:szCs w:val="24"/>
          <w:lang w:val="en-GB"/>
        </w:rPr>
      </w:pPr>
      <w:r w:rsidRPr="00343E72">
        <w:rPr>
          <w:rFonts w:eastAsia="Times New Roman" w:cstheme="minorHAnsi"/>
          <w:sz w:val="24"/>
          <w:szCs w:val="24"/>
          <w:lang w:val="en-GB"/>
        </w:rPr>
        <w:t xml:space="preserve">Assess </w:t>
      </w:r>
      <w:r w:rsidR="00CC63B7" w:rsidRPr="00343E72">
        <w:rPr>
          <w:rFonts w:eastAsia="Times New Roman" w:cstheme="minorHAnsi"/>
          <w:sz w:val="24"/>
          <w:szCs w:val="24"/>
          <w:lang w:val="en-GB"/>
        </w:rPr>
        <w:t>each health</w:t>
      </w:r>
      <w:r w:rsidR="009746BD" w:rsidRPr="00343E72">
        <w:rPr>
          <w:rFonts w:eastAsia="Times New Roman" w:cstheme="minorHAnsi"/>
          <w:sz w:val="24"/>
          <w:szCs w:val="24"/>
          <w:lang w:val="en-GB"/>
        </w:rPr>
        <w:t xml:space="preserve"> </w:t>
      </w:r>
      <w:r w:rsidR="006D25C9" w:rsidRPr="00343E72">
        <w:rPr>
          <w:rFonts w:eastAsia="Times New Roman" w:cstheme="minorHAnsi"/>
          <w:sz w:val="24"/>
          <w:szCs w:val="24"/>
          <w:lang w:val="en-GB"/>
        </w:rPr>
        <w:t xml:space="preserve">facility </w:t>
      </w:r>
      <w:r w:rsidR="009746BD" w:rsidRPr="00343E72">
        <w:rPr>
          <w:rFonts w:eastAsia="Times New Roman" w:cstheme="minorHAnsi"/>
          <w:sz w:val="24"/>
          <w:szCs w:val="24"/>
          <w:lang w:val="en-GB"/>
        </w:rPr>
        <w:t>system components including equipment and health services availability</w:t>
      </w:r>
    </w:p>
    <w:p w14:paraId="7970E637" w14:textId="6729355C" w:rsidR="00CC63B7" w:rsidRPr="003D0FCC" w:rsidRDefault="009746BD">
      <w:pPr>
        <w:pStyle w:val="ListParagraph"/>
        <w:numPr>
          <w:ilvl w:val="0"/>
          <w:numId w:val="2"/>
        </w:numPr>
        <w:spacing w:after="0" w:line="240" w:lineRule="auto"/>
        <w:jc w:val="both"/>
        <w:rPr>
          <w:rFonts w:eastAsia="Times New Roman" w:cstheme="minorHAnsi"/>
          <w:sz w:val="24"/>
          <w:szCs w:val="24"/>
        </w:rPr>
      </w:pPr>
      <w:r w:rsidRPr="00343E72">
        <w:rPr>
          <w:rFonts w:eastAsia="Times New Roman" w:cstheme="minorHAnsi"/>
          <w:sz w:val="24"/>
          <w:szCs w:val="24"/>
          <w:lang w:val="en-GB"/>
        </w:rPr>
        <w:lastRenderedPageBreak/>
        <w:t>Support the facilities</w:t>
      </w:r>
      <w:r w:rsidR="006D25C9" w:rsidRPr="00343E72">
        <w:rPr>
          <w:rFonts w:eastAsia="Times New Roman" w:cstheme="minorHAnsi"/>
          <w:sz w:val="24"/>
          <w:szCs w:val="24"/>
          <w:lang w:val="en-GB"/>
        </w:rPr>
        <w:t xml:space="preserve">, </w:t>
      </w:r>
      <w:r w:rsidRPr="00343E72">
        <w:rPr>
          <w:rFonts w:eastAsia="Times New Roman" w:cstheme="minorHAnsi"/>
          <w:sz w:val="24"/>
          <w:szCs w:val="24"/>
          <w:lang w:val="en-GB"/>
        </w:rPr>
        <w:t>identify their own strengths and gaps and inform the development of integrated actions plans to improve availability, utilization and quality of RMNCH</w:t>
      </w:r>
    </w:p>
    <w:p w14:paraId="669A77AA" w14:textId="77777777" w:rsidR="00484203" w:rsidRPr="00343E72" w:rsidRDefault="00484203" w:rsidP="00484203">
      <w:pPr>
        <w:spacing w:after="0" w:line="240" w:lineRule="auto"/>
        <w:jc w:val="both"/>
        <w:rPr>
          <w:rFonts w:eastAsia="Times New Roman" w:cstheme="minorHAnsi"/>
          <w:sz w:val="24"/>
          <w:szCs w:val="24"/>
          <w:lang w:val="en-GB"/>
        </w:rPr>
      </w:pPr>
    </w:p>
    <w:p w14:paraId="4EEDA766" w14:textId="77777777" w:rsidR="00484203" w:rsidRPr="00343E72" w:rsidRDefault="00AE37C5" w:rsidP="00B275F7">
      <w:pPr>
        <w:pStyle w:val="ListParagraph"/>
        <w:numPr>
          <w:ilvl w:val="0"/>
          <w:numId w:val="11"/>
        </w:numPr>
        <w:spacing w:after="0" w:line="240" w:lineRule="auto"/>
        <w:jc w:val="both"/>
        <w:rPr>
          <w:rFonts w:cstheme="minorHAnsi"/>
          <w:b/>
          <w:color w:val="000000"/>
          <w:sz w:val="24"/>
          <w:szCs w:val="24"/>
        </w:rPr>
      </w:pPr>
      <w:r w:rsidRPr="00343E72">
        <w:rPr>
          <w:rFonts w:cstheme="minorHAnsi"/>
          <w:b/>
          <w:color w:val="000000"/>
          <w:sz w:val="24"/>
          <w:szCs w:val="24"/>
        </w:rPr>
        <w:t>Deliverables</w:t>
      </w:r>
    </w:p>
    <w:p w14:paraId="0E3BCA73" w14:textId="77777777" w:rsidR="00AE37C5" w:rsidRPr="00343E72" w:rsidRDefault="00AE37C5" w:rsidP="00484203">
      <w:pPr>
        <w:spacing w:after="0" w:line="240" w:lineRule="auto"/>
        <w:jc w:val="both"/>
        <w:rPr>
          <w:rFonts w:cstheme="minorHAnsi"/>
          <w:b/>
          <w:color w:val="000000"/>
          <w:sz w:val="24"/>
          <w:szCs w:val="24"/>
        </w:rPr>
      </w:pPr>
    </w:p>
    <w:p w14:paraId="26D261D0" w14:textId="278CB8D7" w:rsidR="00AE37C5" w:rsidRPr="003D0FCC" w:rsidRDefault="00AE37C5" w:rsidP="00B275F7">
      <w:pPr>
        <w:tabs>
          <w:tab w:val="left" w:pos="1419"/>
        </w:tabs>
        <w:jc w:val="both"/>
        <w:rPr>
          <w:rFonts w:cstheme="minorHAnsi"/>
          <w:spacing w:val="-1"/>
          <w:sz w:val="24"/>
        </w:rPr>
      </w:pPr>
      <w:r w:rsidRPr="003D0FCC">
        <w:rPr>
          <w:rFonts w:cstheme="minorHAnsi"/>
          <w:spacing w:val="-1"/>
          <w:sz w:val="24"/>
        </w:rPr>
        <w:t xml:space="preserve">The consultant shall be required to submit the following deliverables to </w:t>
      </w:r>
      <w:r w:rsidR="00E3175B" w:rsidRPr="003D0FCC">
        <w:rPr>
          <w:rFonts w:cstheme="minorHAnsi"/>
          <w:spacing w:val="-1"/>
          <w:sz w:val="24"/>
        </w:rPr>
        <w:t xml:space="preserve">RSOG </w:t>
      </w:r>
      <w:r w:rsidRPr="003D0FCC">
        <w:rPr>
          <w:rFonts w:cstheme="minorHAnsi"/>
          <w:spacing w:val="-1"/>
          <w:sz w:val="24"/>
        </w:rPr>
        <w:t>within the timeframe proposed below.</w:t>
      </w:r>
    </w:p>
    <w:p w14:paraId="6FFF3FB4" w14:textId="77777777" w:rsidR="00AE37C5" w:rsidRPr="00343E72" w:rsidRDefault="00AE37C5" w:rsidP="00484203">
      <w:pPr>
        <w:spacing w:after="0" w:line="240" w:lineRule="auto"/>
        <w:jc w:val="both"/>
        <w:rPr>
          <w:rFonts w:cstheme="minorHAnsi"/>
          <w:b/>
          <w:color w:val="000000"/>
          <w:sz w:val="24"/>
          <w:szCs w:val="24"/>
        </w:rPr>
      </w:pPr>
    </w:p>
    <w:p w14:paraId="2E3BBFBF" w14:textId="77777777" w:rsidR="004C5746" w:rsidRPr="00343E72" w:rsidRDefault="004C5746" w:rsidP="004C5746">
      <w:pPr>
        <w:pStyle w:val="ListParagraph"/>
        <w:numPr>
          <w:ilvl w:val="0"/>
          <w:numId w:val="6"/>
        </w:numPr>
        <w:rPr>
          <w:rFonts w:cstheme="minorHAnsi"/>
          <w:color w:val="000000"/>
          <w:sz w:val="24"/>
          <w:szCs w:val="24"/>
        </w:rPr>
      </w:pPr>
      <w:r w:rsidRPr="00343E72">
        <w:rPr>
          <w:rFonts w:cstheme="minorHAnsi"/>
          <w:color w:val="000000"/>
          <w:sz w:val="24"/>
          <w:szCs w:val="24"/>
        </w:rPr>
        <w:t xml:space="preserve">Prepare and submit an inception report outlining the following:- </w:t>
      </w:r>
    </w:p>
    <w:p w14:paraId="4537D6D5" w14:textId="77777777" w:rsidR="004C5746" w:rsidRPr="00343E72" w:rsidRDefault="004C5746" w:rsidP="001C0F6B">
      <w:pPr>
        <w:numPr>
          <w:ilvl w:val="0"/>
          <w:numId w:val="5"/>
        </w:numPr>
        <w:spacing w:after="0" w:line="240" w:lineRule="auto"/>
        <w:rPr>
          <w:rFonts w:cstheme="minorHAnsi"/>
          <w:color w:val="000000"/>
          <w:sz w:val="24"/>
          <w:szCs w:val="24"/>
        </w:rPr>
      </w:pPr>
      <w:r w:rsidRPr="00343E72">
        <w:rPr>
          <w:rFonts w:cstheme="minorHAnsi"/>
          <w:color w:val="000000"/>
          <w:sz w:val="24"/>
          <w:szCs w:val="24"/>
        </w:rPr>
        <w:t>Broad understanding of the core issues to be addressed through this work</w:t>
      </w:r>
    </w:p>
    <w:p w14:paraId="0A39780F" w14:textId="77777777" w:rsidR="004C5746" w:rsidRPr="00343E72" w:rsidRDefault="004C5746" w:rsidP="001C0F6B">
      <w:pPr>
        <w:numPr>
          <w:ilvl w:val="0"/>
          <w:numId w:val="5"/>
        </w:numPr>
        <w:spacing w:after="0" w:line="240" w:lineRule="auto"/>
        <w:rPr>
          <w:rFonts w:cstheme="minorHAnsi"/>
          <w:color w:val="000000"/>
          <w:sz w:val="24"/>
          <w:szCs w:val="24"/>
        </w:rPr>
      </w:pPr>
      <w:r w:rsidRPr="00343E72">
        <w:rPr>
          <w:rFonts w:cstheme="minorHAnsi"/>
          <w:color w:val="000000"/>
          <w:sz w:val="24"/>
          <w:szCs w:val="24"/>
        </w:rPr>
        <w:t>Key steps</w:t>
      </w:r>
      <w:r w:rsidR="006D25C9" w:rsidRPr="00343E72">
        <w:rPr>
          <w:rFonts w:cstheme="minorHAnsi"/>
          <w:color w:val="000000"/>
          <w:sz w:val="24"/>
          <w:szCs w:val="24"/>
        </w:rPr>
        <w:t xml:space="preserve"> to follow </w:t>
      </w:r>
      <w:r w:rsidRPr="00343E72">
        <w:rPr>
          <w:rFonts w:cstheme="minorHAnsi"/>
          <w:color w:val="000000"/>
          <w:sz w:val="24"/>
          <w:szCs w:val="24"/>
        </w:rPr>
        <w:t xml:space="preserve">in the process (how work will be executed) </w:t>
      </w:r>
    </w:p>
    <w:p w14:paraId="59BF8049" w14:textId="6F0CFE08" w:rsidR="004C5746" w:rsidRPr="00343E72" w:rsidRDefault="004C5746" w:rsidP="001C0F6B">
      <w:pPr>
        <w:numPr>
          <w:ilvl w:val="0"/>
          <w:numId w:val="5"/>
        </w:numPr>
        <w:spacing w:after="0" w:line="240" w:lineRule="auto"/>
        <w:rPr>
          <w:rFonts w:cstheme="minorHAnsi"/>
          <w:color w:val="000000"/>
          <w:sz w:val="24"/>
          <w:szCs w:val="24"/>
        </w:rPr>
      </w:pPr>
      <w:r w:rsidRPr="00343E72">
        <w:rPr>
          <w:rFonts w:cstheme="minorHAnsi"/>
          <w:color w:val="000000"/>
          <w:sz w:val="24"/>
          <w:szCs w:val="24"/>
        </w:rPr>
        <w:t xml:space="preserve">Work plan with time frame and support needed to accomplish the deliverables of </w:t>
      </w:r>
      <w:r w:rsidR="00741684" w:rsidRPr="00343E72">
        <w:rPr>
          <w:rFonts w:cstheme="minorHAnsi"/>
          <w:color w:val="000000"/>
          <w:sz w:val="24"/>
          <w:szCs w:val="24"/>
        </w:rPr>
        <w:t>this consultancy</w:t>
      </w:r>
      <w:r w:rsidRPr="00343E72">
        <w:rPr>
          <w:rFonts w:cstheme="minorHAnsi"/>
          <w:color w:val="000000"/>
          <w:sz w:val="24"/>
          <w:szCs w:val="24"/>
        </w:rPr>
        <w:t xml:space="preserve">; </w:t>
      </w:r>
    </w:p>
    <w:p w14:paraId="22A94A23" w14:textId="77777777" w:rsidR="004C5746" w:rsidRPr="00343E72" w:rsidRDefault="004C5746" w:rsidP="004C5746">
      <w:pPr>
        <w:spacing w:after="0" w:line="240" w:lineRule="auto"/>
        <w:ind w:left="360"/>
        <w:rPr>
          <w:rFonts w:cstheme="minorHAnsi"/>
          <w:color w:val="000000"/>
          <w:sz w:val="24"/>
          <w:szCs w:val="24"/>
        </w:rPr>
      </w:pPr>
    </w:p>
    <w:p w14:paraId="538DDD7B" w14:textId="77777777" w:rsidR="004C5746" w:rsidRPr="00343E72" w:rsidRDefault="004C5746" w:rsidP="004C5746">
      <w:pPr>
        <w:pStyle w:val="ListParagraph"/>
        <w:numPr>
          <w:ilvl w:val="0"/>
          <w:numId w:val="6"/>
        </w:numPr>
        <w:spacing w:after="0" w:line="240" w:lineRule="auto"/>
        <w:rPr>
          <w:rFonts w:cstheme="minorHAnsi"/>
          <w:color w:val="000000"/>
          <w:sz w:val="24"/>
          <w:szCs w:val="24"/>
        </w:rPr>
      </w:pPr>
      <w:r w:rsidRPr="00343E72">
        <w:rPr>
          <w:rFonts w:cstheme="minorHAnsi"/>
          <w:color w:val="000000"/>
          <w:sz w:val="24"/>
          <w:szCs w:val="24"/>
        </w:rPr>
        <w:t xml:space="preserve">Conduct desk review of related MoH RMNCH strategies, guidelines and develop the assessment and action planning tools </w:t>
      </w:r>
    </w:p>
    <w:p w14:paraId="04769D71" w14:textId="77777777" w:rsidR="004C5746" w:rsidRPr="00343E72" w:rsidRDefault="004C5746" w:rsidP="004C5746">
      <w:pPr>
        <w:pStyle w:val="ListParagraph"/>
        <w:numPr>
          <w:ilvl w:val="0"/>
          <w:numId w:val="6"/>
        </w:numPr>
        <w:spacing w:after="0" w:line="240" w:lineRule="auto"/>
        <w:rPr>
          <w:rFonts w:cstheme="minorHAnsi"/>
          <w:color w:val="000000"/>
          <w:sz w:val="24"/>
          <w:szCs w:val="24"/>
        </w:rPr>
      </w:pPr>
      <w:r w:rsidRPr="00343E72">
        <w:rPr>
          <w:rFonts w:cstheme="minorHAnsi"/>
          <w:color w:val="000000"/>
          <w:sz w:val="24"/>
          <w:szCs w:val="24"/>
        </w:rPr>
        <w:t>Organize/facilitate consultative meeting on the assessment process as well as the tools to get inputs from project staff.</w:t>
      </w:r>
    </w:p>
    <w:p w14:paraId="55829ECA" w14:textId="77777777" w:rsidR="004C5746" w:rsidRPr="00343E72" w:rsidRDefault="004C5746" w:rsidP="004C5746">
      <w:pPr>
        <w:pStyle w:val="ListParagraph"/>
        <w:numPr>
          <w:ilvl w:val="0"/>
          <w:numId w:val="6"/>
        </w:numPr>
        <w:spacing w:after="0" w:line="240" w:lineRule="auto"/>
        <w:rPr>
          <w:rFonts w:cstheme="minorHAnsi"/>
          <w:color w:val="000000"/>
          <w:sz w:val="24"/>
          <w:szCs w:val="24"/>
        </w:rPr>
      </w:pPr>
      <w:r w:rsidRPr="00343E72">
        <w:rPr>
          <w:rFonts w:cstheme="minorHAnsi"/>
          <w:color w:val="000000"/>
          <w:sz w:val="24"/>
          <w:szCs w:val="24"/>
        </w:rPr>
        <w:t>Orient facilitators of the assessment to the tools</w:t>
      </w:r>
    </w:p>
    <w:p w14:paraId="0F1281B4" w14:textId="706A2D9A" w:rsidR="004C5746" w:rsidRDefault="004C5746" w:rsidP="004C5746">
      <w:pPr>
        <w:pStyle w:val="ListParagraph"/>
        <w:numPr>
          <w:ilvl w:val="0"/>
          <w:numId w:val="6"/>
        </w:numPr>
        <w:spacing w:after="0" w:line="240" w:lineRule="auto"/>
        <w:rPr>
          <w:rFonts w:cstheme="minorHAnsi"/>
          <w:color w:val="000000"/>
          <w:sz w:val="24"/>
          <w:szCs w:val="24"/>
        </w:rPr>
      </w:pPr>
      <w:r w:rsidRPr="00343E72">
        <w:rPr>
          <w:rFonts w:cstheme="minorHAnsi"/>
          <w:color w:val="000000"/>
          <w:sz w:val="24"/>
          <w:szCs w:val="24"/>
        </w:rPr>
        <w:t>Supervise the implementation of the assessment and facility action planning</w:t>
      </w:r>
    </w:p>
    <w:p w14:paraId="34647325" w14:textId="566A3222" w:rsidR="00CC63B7" w:rsidRPr="00343E72" w:rsidRDefault="00CC63B7" w:rsidP="004C5746">
      <w:pPr>
        <w:pStyle w:val="ListParagraph"/>
        <w:numPr>
          <w:ilvl w:val="0"/>
          <w:numId w:val="6"/>
        </w:numPr>
        <w:spacing w:after="0" w:line="240" w:lineRule="auto"/>
        <w:rPr>
          <w:rFonts w:cstheme="minorHAnsi"/>
          <w:color w:val="000000"/>
          <w:sz w:val="24"/>
          <w:szCs w:val="24"/>
        </w:rPr>
      </w:pPr>
      <w:r>
        <w:rPr>
          <w:rFonts w:cstheme="minorHAnsi"/>
          <w:color w:val="000000"/>
          <w:sz w:val="24"/>
          <w:szCs w:val="24"/>
        </w:rPr>
        <w:t xml:space="preserve">Prepare and submit a final report presenting the results of the assessment and a PPT presentation </w:t>
      </w:r>
    </w:p>
    <w:p w14:paraId="54069375" w14:textId="77777777" w:rsidR="004C5746" w:rsidRPr="00343E72" w:rsidRDefault="004C5746" w:rsidP="004C5746">
      <w:pPr>
        <w:spacing w:after="0" w:line="240" w:lineRule="auto"/>
        <w:rPr>
          <w:rFonts w:cstheme="minorHAnsi"/>
          <w:color w:val="000000"/>
          <w:sz w:val="24"/>
          <w:szCs w:val="24"/>
        </w:rPr>
      </w:pPr>
    </w:p>
    <w:p w14:paraId="1B53CAC5" w14:textId="77777777" w:rsidR="004C5746" w:rsidRPr="00343E72" w:rsidRDefault="004C5746" w:rsidP="00B275F7">
      <w:pPr>
        <w:pStyle w:val="ListParagraph"/>
        <w:numPr>
          <w:ilvl w:val="0"/>
          <w:numId w:val="11"/>
        </w:numPr>
        <w:spacing w:after="0" w:line="240" w:lineRule="auto"/>
        <w:rPr>
          <w:rFonts w:cstheme="minorHAnsi"/>
          <w:b/>
          <w:color w:val="000000"/>
          <w:sz w:val="24"/>
          <w:szCs w:val="24"/>
        </w:rPr>
      </w:pPr>
      <w:r w:rsidRPr="00343E72">
        <w:rPr>
          <w:rFonts w:cstheme="minorHAnsi"/>
          <w:b/>
          <w:color w:val="000000"/>
          <w:sz w:val="24"/>
          <w:szCs w:val="24"/>
        </w:rPr>
        <w:t>Estimated Duration of Assignment</w:t>
      </w:r>
    </w:p>
    <w:p w14:paraId="7896A42E" w14:textId="2C1978EE" w:rsidR="00B275F7" w:rsidRPr="00343E72" w:rsidRDefault="00C80BA5" w:rsidP="004C5746">
      <w:pPr>
        <w:spacing w:after="0" w:line="240" w:lineRule="auto"/>
        <w:rPr>
          <w:rFonts w:cstheme="minorHAnsi"/>
          <w:color w:val="000000"/>
          <w:sz w:val="24"/>
          <w:szCs w:val="24"/>
        </w:rPr>
      </w:pPr>
      <w:r w:rsidRPr="00343E72">
        <w:rPr>
          <w:rFonts w:cstheme="minorHAnsi"/>
          <w:color w:val="000000"/>
          <w:sz w:val="24"/>
          <w:szCs w:val="24"/>
        </w:rPr>
        <w:t>The assignment is planned to be accomplished in 2</w:t>
      </w:r>
      <w:r w:rsidR="00A95A05">
        <w:rPr>
          <w:rFonts w:cstheme="minorHAnsi"/>
          <w:color w:val="000000"/>
          <w:sz w:val="24"/>
          <w:szCs w:val="24"/>
        </w:rPr>
        <w:t>0</w:t>
      </w:r>
      <w:r w:rsidRPr="00343E72">
        <w:rPr>
          <w:rFonts w:cstheme="minorHAnsi"/>
          <w:color w:val="000000"/>
          <w:sz w:val="24"/>
          <w:szCs w:val="24"/>
        </w:rPr>
        <w:t xml:space="preserve"> working days</w:t>
      </w:r>
      <w:r w:rsidR="006D25C9" w:rsidRPr="00343E72">
        <w:rPr>
          <w:rFonts w:cstheme="minorHAnsi"/>
          <w:color w:val="000000"/>
          <w:sz w:val="24"/>
          <w:szCs w:val="24"/>
        </w:rPr>
        <w:t xml:space="preserve">, </w:t>
      </w:r>
      <w:r w:rsidRPr="00343E72">
        <w:rPr>
          <w:rFonts w:cstheme="minorHAnsi"/>
          <w:color w:val="000000"/>
          <w:sz w:val="24"/>
          <w:szCs w:val="24"/>
        </w:rPr>
        <w:t>this include data collection, analysis and report</w:t>
      </w:r>
      <w:r w:rsidR="00B275F7" w:rsidRPr="00343E72">
        <w:rPr>
          <w:rFonts w:cstheme="minorHAnsi"/>
          <w:color w:val="000000"/>
          <w:sz w:val="24"/>
          <w:szCs w:val="24"/>
        </w:rPr>
        <w:t>. Below are steps with time allocated:</w:t>
      </w:r>
    </w:p>
    <w:p w14:paraId="462576E4" w14:textId="08C8752C" w:rsidR="0061067D" w:rsidRPr="00343E72" w:rsidRDefault="00B275F7" w:rsidP="00B275F7">
      <w:pPr>
        <w:pStyle w:val="ListParagraph"/>
        <w:numPr>
          <w:ilvl w:val="0"/>
          <w:numId w:val="13"/>
        </w:numPr>
        <w:spacing w:after="0" w:line="240" w:lineRule="auto"/>
        <w:rPr>
          <w:rFonts w:cstheme="minorHAnsi"/>
          <w:color w:val="000000"/>
          <w:sz w:val="24"/>
          <w:szCs w:val="24"/>
        </w:rPr>
      </w:pPr>
      <w:r w:rsidRPr="00343E72">
        <w:rPr>
          <w:rFonts w:cstheme="minorHAnsi"/>
          <w:color w:val="000000"/>
          <w:sz w:val="24"/>
          <w:szCs w:val="24"/>
        </w:rPr>
        <w:t xml:space="preserve">Preparation activities </w:t>
      </w:r>
      <w:r w:rsidR="00EE71E3" w:rsidRPr="00343E72">
        <w:rPr>
          <w:rFonts w:cstheme="minorHAnsi"/>
          <w:color w:val="000000"/>
          <w:sz w:val="24"/>
          <w:szCs w:val="24"/>
        </w:rPr>
        <w:t xml:space="preserve">                                    </w:t>
      </w:r>
      <w:r w:rsidR="00F05A19">
        <w:rPr>
          <w:rFonts w:cstheme="minorHAnsi"/>
          <w:color w:val="000000"/>
          <w:sz w:val="24"/>
          <w:szCs w:val="24"/>
        </w:rPr>
        <w:t>3</w:t>
      </w:r>
      <w:r w:rsidR="00EE71E3" w:rsidRPr="00343E72">
        <w:rPr>
          <w:rFonts w:cstheme="minorHAnsi"/>
          <w:color w:val="000000"/>
          <w:sz w:val="24"/>
          <w:szCs w:val="24"/>
        </w:rPr>
        <w:t xml:space="preserve"> days </w:t>
      </w:r>
    </w:p>
    <w:p w14:paraId="264EDE2C" w14:textId="7B3BB13A" w:rsidR="00B275F7" w:rsidRPr="00343E72" w:rsidRDefault="00EE71E3" w:rsidP="00B275F7">
      <w:pPr>
        <w:pStyle w:val="ListParagraph"/>
        <w:numPr>
          <w:ilvl w:val="0"/>
          <w:numId w:val="13"/>
        </w:numPr>
        <w:spacing w:after="0" w:line="240" w:lineRule="auto"/>
        <w:rPr>
          <w:rFonts w:cstheme="minorHAnsi"/>
          <w:color w:val="000000"/>
          <w:sz w:val="24"/>
          <w:szCs w:val="24"/>
        </w:rPr>
      </w:pPr>
      <w:r w:rsidRPr="00343E72">
        <w:rPr>
          <w:rFonts w:cstheme="minorHAnsi"/>
          <w:color w:val="000000"/>
          <w:sz w:val="24"/>
          <w:szCs w:val="24"/>
        </w:rPr>
        <w:t xml:space="preserve">Update and adapt the assessment tools    </w:t>
      </w:r>
      <w:r w:rsidR="00F05A19">
        <w:rPr>
          <w:rFonts w:cstheme="minorHAnsi"/>
          <w:color w:val="000000"/>
          <w:sz w:val="24"/>
          <w:szCs w:val="24"/>
        </w:rPr>
        <w:t>3</w:t>
      </w:r>
      <w:r w:rsidRPr="00343E72">
        <w:rPr>
          <w:rFonts w:cstheme="minorHAnsi"/>
          <w:color w:val="000000"/>
          <w:sz w:val="24"/>
          <w:szCs w:val="24"/>
        </w:rPr>
        <w:t xml:space="preserve">  days</w:t>
      </w:r>
    </w:p>
    <w:p w14:paraId="3AAE138E" w14:textId="77777777" w:rsidR="00EE71E3" w:rsidRPr="00343E72" w:rsidRDefault="00EE71E3" w:rsidP="00B275F7">
      <w:pPr>
        <w:pStyle w:val="ListParagraph"/>
        <w:numPr>
          <w:ilvl w:val="0"/>
          <w:numId w:val="13"/>
        </w:numPr>
        <w:spacing w:after="0" w:line="240" w:lineRule="auto"/>
        <w:rPr>
          <w:rFonts w:cstheme="minorHAnsi"/>
          <w:color w:val="000000"/>
          <w:sz w:val="24"/>
          <w:szCs w:val="24"/>
        </w:rPr>
      </w:pPr>
      <w:r w:rsidRPr="00343E72">
        <w:rPr>
          <w:rFonts w:cstheme="minorHAnsi"/>
          <w:color w:val="000000"/>
          <w:sz w:val="24"/>
          <w:szCs w:val="24"/>
        </w:rPr>
        <w:t>Orientation of data collectors                      2   days</w:t>
      </w:r>
    </w:p>
    <w:p w14:paraId="4330F2B2" w14:textId="13108E21" w:rsidR="00EE71E3" w:rsidRPr="00343E72" w:rsidRDefault="00EE71E3" w:rsidP="00B275F7">
      <w:pPr>
        <w:pStyle w:val="ListParagraph"/>
        <w:numPr>
          <w:ilvl w:val="0"/>
          <w:numId w:val="13"/>
        </w:numPr>
        <w:spacing w:after="0" w:line="240" w:lineRule="auto"/>
        <w:rPr>
          <w:rFonts w:cstheme="minorHAnsi"/>
          <w:color w:val="000000"/>
          <w:sz w:val="24"/>
          <w:szCs w:val="24"/>
        </w:rPr>
      </w:pPr>
      <w:r w:rsidRPr="00343E72">
        <w:rPr>
          <w:rFonts w:cstheme="minorHAnsi"/>
          <w:color w:val="000000"/>
          <w:sz w:val="24"/>
          <w:szCs w:val="24"/>
        </w:rPr>
        <w:t xml:space="preserve">Data collection                                                </w:t>
      </w:r>
      <w:r w:rsidR="00F05A19">
        <w:rPr>
          <w:rFonts w:cstheme="minorHAnsi"/>
          <w:color w:val="000000"/>
          <w:sz w:val="24"/>
          <w:szCs w:val="24"/>
        </w:rPr>
        <w:t xml:space="preserve">4   </w:t>
      </w:r>
      <w:r w:rsidRPr="00343E72">
        <w:rPr>
          <w:rFonts w:cstheme="minorHAnsi"/>
          <w:color w:val="000000"/>
          <w:sz w:val="24"/>
          <w:szCs w:val="24"/>
        </w:rPr>
        <w:t>days</w:t>
      </w:r>
    </w:p>
    <w:p w14:paraId="47DB74C6" w14:textId="53F8A211" w:rsidR="00EE71E3" w:rsidRPr="00343E72" w:rsidRDefault="00EE71E3" w:rsidP="00B275F7">
      <w:pPr>
        <w:pStyle w:val="ListParagraph"/>
        <w:numPr>
          <w:ilvl w:val="0"/>
          <w:numId w:val="13"/>
        </w:numPr>
        <w:spacing w:after="0" w:line="240" w:lineRule="auto"/>
        <w:rPr>
          <w:rFonts w:cstheme="minorHAnsi"/>
          <w:color w:val="000000"/>
          <w:sz w:val="24"/>
          <w:szCs w:val="24"/>
        </w:rPr>
      </w:pPr>
      <w:r w:rsidRPr="00343E72">
        <w:rPr>
          <w:rFonts w:cstheme="minorHAnsi"/>
          <w:color w:val="000000"/>
          <w:sz w:val="24"/>
          <w:szCs w:val="24"/>
        </w:rPr>
        <w:t xml:space="preserve">Analysis and reporting                                   </w:t>
      </w:r>
      <w:r w:rsidR="00CF6DBA">
        <w:rPr>
          <w:rFonts w:cstheme="minorHAnsi"/>
          <w:color w:val="000000"/>
          <w:sz w:val="24"/>
          <w:szCs w:val="24"/>
        </w:rPr>
        <w:t>6</w:t>
      </w:r>
      <w:r w:rsidRPr="00343E72">
        <w:rPr>
          <w:rFonts w:cstheme="minorHAnsi"/>
          <w:color w:val="000000"/>
          <w:sz w:val="24"/>
          <w:szCs w:val="24"/>
        </w:rPr>
        <w:t xml:space="preserve">  days </w:t>
      </w:r>
    </w:p>
    <w:p w14:paraId="491BAF2A" w14:textId="77777777" w:rsidR="00B275F7" w:rsidRPr="00343E72" w:rsidRDefault="00B275F7" w:rsidP="004C5746">
      <w:pPr>
        <w:spacing w:after="0" w:line="240" w:lineRule="auto"/>
        <w:rPr>
          <w:rFonts w:cstheme="minorHAnsi"/>
          <w:color w:val="000000"/>
          <w:sz w:val="24"/>
          <w:szCs w:val="24"/>
        </w:rPr>
      </w:pPr>
    </w:p>
    <w:p w14:paraId="461BB2ED" w14:textId="77777777" w:rsidR="00B275F7" w:rsidRPr="00343E72" w:rsidRDefault="00B275F7" w:rsidP="004C5746">
      <w:pPr>
        <w:spacing w:after="0" w:line="240" w:lineRule="auto"/>
        <w:rPr>
          <w:rFonts w:cstheme="minorHAnsi"/>
          <w:color w:val="000000"/>
          <w:sz w:val="24"/>
          <w:szCs w:val="24"/>
        </w:rPr>
      </w:pPr>
    </w:p>
    <w:p w14:paraId="2FAC11AE" w14:textId="77777777" w:rsidR="004C5746" w:rsidRPr="00343E72" w:rsidRDefault="0061067D" w:rsidP="00B275F7">
      <w:pPr>
        <w:pStyle w:val="ListParagraph"/>
        <w:numPr>
          <w:ilvl w:val="0"/>
          <w:numId w:val="11"/>
        </w:numPr>
        <w:spacing w:after="0" w:line="240" w:lineRule="auto"/>
        <w:rPr>
          <w:rFonts w:cstheme="minorHAnsi"/>
          <w:b/>
          <w:sz w:val="24"/>
          <w:szCs w:val="24"/>
        </w:rPr>
      </w:pPr>
      <w:r w:rsidRPr="00343E72">
        <w:rPr>
          <w:rFonts w:cstheme="minorHAnsi"/>
          <w:b/>
          <w:sz w:val="24"/>
          <w:szCs w:val="24"/>
        </w:rPr>
        <w:t xml:space="preserve">Proposed </w:t>
      </w:r>
      <w:r w:rsidR="006D25C9" w:rsidRPr="00343E72">
        <w:rPr>
          <w:rFonts w:cstheme="minorHAnsi"/>
          <w:b/>
          <w:sz w:val="24"/>
          <w:szCs w:val="24"/>
        </w:rPr>
        <w:t>p</w:t>
      </w:r>
      <w:r w:rsidRPr="00343E72">
        <w:rPr>
          <w:rFonts w:cstheme="minorHAnsi"/>
          <w:b/>
          <w:sz w:val="24"/>
          <w:szCs w:val="24"/>
        </w:rPr>
        <w:t>ayment schedule based on deliverable</w:t>
      </w:r>
      <w:r w:rsidR="006D25C9" w:rsidRPr="00343E72">
        <w:rPr>
          <w:rFonts w:cstheme="minorHAnsi"/>
          <w:b/>
          <w:sz w:val="24"/>
          <w:szCs w:val="24"/>
        </w:rPr>
        <w:t>s</w:t>
      </w:r>
    </w:p>
    <w:p w14:paraId="772F030B" w14:textId="77777777" w:rsidR="00C80BA5" w:rsidRPr="00343E72" w:rsidRDefault="00C80BA5" w:rsidP="004C5746">
      <w:pPr>
        <w:spacing w:after="0" w:line="240" w:lineRule="auto"/>
        <w:rPr>
          <w:rFonts w:cstheme="minorHAnsi"/>
          <w:b/>
          <w:color w:val="000000"/>
          <w:sz w:val="24"/>
          <w:szCs w:val="24"/>
        </w:rPr>
      </w:pPr>
    </w:p>
    <w:p w14:paraId="6194BE19" w14:textId="77777777" w:rsidR="00C80BA5" w:rsidRPr="00343E72" w:rsidRDefault="00C80BA5" w:rsidP="004C5746">
      <w:pPr>
        <w:spacing w:after="0" w:line="240" w:lineRule="auto"/>
        <w:rPr>
          <w:rFonts w:cstheme="minorHAnsi"/>
          <w:color w:val="000000"/>
          <w:sz w:val="24"/>
          <w:szCs w:val="24"/>
        </w:rPr>
      </w:pPr>
      <w:r w:rsidRPr="00343E72">
        <w:rPr>
          <w:rFonts w:cstheme="minorHAnsi"/>
          <w:color w:val="000000"/>
          <w:sz w:val="24"/>
          <w:szCs w:val="24"/>
        </w:rPr>
        <w:t xml:space="preserve">The consultant reimbursement will be done in two milestones: </w:t>
      </w:r>
    </w:p>
    <w:p w14:paraId="224D9DB9" w14:textId="3EE8E347" w:rsidR="00C80BA5" w:rsidRPr="00343E72" w:rsidRDefault="006D25C9" w:rsidP="00C80BA5">
      <w:pPr>
        <w:pStyle w:val="ListParagraph"/>
        <w:numPr>
          <w:ilvl w:val="0"/>
          <w:numId w:val="9"/>
        </w:numPr>
        <w:spacing w:after="0" w:line="240" w:lineRule="auto"/>
        <w:rPr>
          <w:rFonts w:cstheme="minorHAnsi"/>
          <w:color w:val="000000"/>
          <w:sz w:val="24"/>
          <w:szCs w:val="24"/>
        </w:rPr>
      </w:pPr>
      <w:r w:rsidRPr="00343E72">
        <w:rPr>
          <w:rFonts w:cstheme="minorHAnsi"/>
          <w:color w:val="000000"/>
          <w:sz w:val="24"/>
          <w:szCs w:val="24"/>
        </w:rPr>
        <w:t xml:space="preserve">30% of the entire consultancy amount to be paid to the </w:t>
      </w:r>
      <w:r w:rsidR="008A04A8" w:rsidRPr="00343E72">
        <w:rPr>
          <w:rFonts w:cstheme="minorHAnsi"/>
          <w:color w:val="000000"/>
          <w:sz w:val="24"/>
          <w:szCs w:val="24"/>
        </w:rPr>
        <w:t>consultant as</w:t>
      </w:r>
      <w:r w:rsidRPr="00343E72">
        <w:rPr>
          <w:rFonts w:cstheme="minorHAnsi"/>
          <w:color w:val="000000"/>
          <w:sz w:val="24"/>
          <w:szCs w:val="24"/>
        </w:rPr>
        <w:t xml:space="preserve"> advance for the s</w:t>
      </w:r>
      <w:r w:rsidR="00C80BA5" w:rsidRPr="00343E72">
        <w:rPr>
          <w:rFonts w:cstheme="minorHAnsi"/>
          <w:color w:val="000000"/>
          <w:sz w:val="24"/>
          <w:szCs w:val="24"/>
        </w:rPr>
        <w:t xml:space="preserve">tartup activities </w:t>
      </w:r>
    </w:p>
    <w:p w14:paraId="16A8977A" w14:textId="607A7669" w:rsidR="00C80BA5" w:rsidRDefault="00C80BA5" w:rsidP="0071424A">
      <w:pPr>
        <w:pStyle w:val="ListParagraph"/>
        <w:numPr>
          <w:ilvl w:val="0"/>
          <w:numId w:val="9"/>
        </w:numPr>
        <w:spacing w:after="0" w:line="240" w:lineRule="auto"/>
        <w:rPr>
          <w:rFonts w:cstheme="minorHAnsi"/>
          <w:color w:val="000000"/>
          <w:sz w:val="24"/>
          <w:szCs w:val="24"/>
        </w:rPr>
      </w:pPr>
      <w:r w:rsidRPr="00343E72">
        <w:rPr>
          <w:rFonts w:cstheme="minorHAnsi"/>
          <w:color w:val="000000"/>
          <w:sz w:val="24"/>
          <w:szCs w:val="24"/>
        </w:rPr>
        <w:t>70%</w:t>
      </w:r>
      <w:r w:rsidR="0071424A" w:rsidRPr="00343E72">
        <w:rPr>
          <w:rFonts w:cstheme="minorHAnsi"/>
          <w:color w:val="000000"/>
          <w:sz w:val="24"/>
          <w:szCs w:val="24"/>
        </w:rPr>
        <w:t xml:space="preserve"> to be paid after submission of the final report</w:t>
      </w:r>
    </w:p>
    <w:p w14:paraId="551D7D93" w14:textId="07F56BBD" w:rsidR="003D0FCC" w:rsidRDefault="003D0FCC" w:rsidP="003D0FCC">
      <w:pPr>
        <w:spacing w:after="0" w:line="240" w:lineRule="auto"/>
        <w:rPr>
          <w:rFonts w:cstheme="minorHAnsi"/>
          <w:color w:val="000000"/>
          <w:sz w:val="24"/>
          <w:szCs w:val="24"/>
        </w:rPr>
      </w:pPr>
    </w:p>
    <w:p w14:paraId="6D32F984" w14:textId="579B1E35" w:rsidR="003D0FCC" w:rsidRDefault="003D0FCC" w:rsidP="003D0FCC">
      <w:pPr>
        <w:spacing w:after="0" w:line="240" w:lineRule="auto"/>
        <w:rPr>
          <w:rFonts w:cstheme="minorHAnsi"/>
          <w:color w:val="000000"/>
          <w:sz w:val="24"/>
          <w:szCs w:val="24"/>
        </w:rPr>
      </w:pPr>
    </w:p>
    <w:p w14:paraId="74E2CEC3" w14:textId="3C23042E" w:rsidR="003D0FCC" w:rsidRDefault="003D0FCC" w:rsidP="003D0FCC">
      <w:pPr>
        <w:spacing w:after="0" w:line="240" w:lineRule="auto"/>
        <w:rPr>
          <w:rFonts w:cstheme="minorHAnsi"/>
          <w:color w:val="000000"/>
          <w:sz w:val="24"/>
          <w:szCs w:val="24"/>
        </w:rPr>
      </w:pPr>
    </w:p>
    <w:p w14:paraId="26641D92" w14:textId="77777777" w:rsidR="003D0FCC" w:rsidRPr="003D0FCC" w:rsidRDefault="003D0FCC" w:rsidP="003D0FCC">
      <w:pPr>
        <w:spacing w:after="0" w:line="240" w:lineRule="auto"/>
        <w:rPr>
          <w:rFonts w:cstheme="minorHAnsi"/>
          <w:color w:val="000000"/>
          <w:sz w:val="24"/>
          <w:szCs w:val="24"/>
        </w:rPr>
      </w:pPr>
    </w:p>
    <w:p w14:paraId="5CC7F1EB" w14:textId="77777777" w:rsidR="00343E72" w:rsidRPr="00343E72" w:rsidRDefault="00343E72" w:rsidP="00343E72">
      <w:pPr>
        <w:pStyle w:val="ListParagraph"/>
        <w:spacing w:after="0" w:line="240" w:lineRule="auto"/>
        <w:rPr>
          <w:rFonts w:cstheme="minorHAnsi"/>
          <w:color w:val="000000"/>
          <w:sz w:val="24"/>
          <w:szCs w:val="24"/>
        </w:rPr>
      </w:pPr>
    </w:p>
    <w:p w14:paraId="7D98B2F6" w14:textId="6C19C335" w:rsidR="00D16CE4" w:rsidRPr="00343E72" w:rsidRDefault="00D16CE4" w:rsidP="00343E72">
      <w:pPr>
        <w:pStyle w:val="ListParagraph"/>
        <w:numPr>
          <w:ilvl w:val="0"/>
          <w:numId w:val="11"/>
        </w:numPr>
        <w:spacing w:after="0" w:line="240" w:lineRule="auto"/>
        <w:rPr>
          <w:rFonts w:cstheme="minorHAnsi"/>
          <w:b/>
          <w:sz w:val="24"/>
          <w:szCs w:val="24"/>
        </w:rPr>
      </w:pPr>
      <w:r w:rsidRPr="00343E72">
        <w:rPr>
          <w:rFonts w:cstheme="minorHAnsi"/>
          <w:b/>
          <w:sz w:val="24"/>
          <w:szCs w:val="24"/>
        </w:rPr>
        <w:t xml:space="preserve">Responsibilities of </w:t>
      </w:r>
      <w:r w:rsidR="007A494D">
        <w:rPr>
          <w:rFonts w:cstheme="minorHAnsi"/>
          <w:b/>
          <w:sz w:val="24"/>
          <w:szCs w:val="24"/>
        </w:rPr>
        <w:t>RSOG</w:t>
      </w:r>
      <w:r w:rsidRPr="00343E72">
        <w:rPr>
          <w:rFonts w:cstheme="minorHAnsi"/>
          <w:b/>
          <w:sz w:val="24"/>
          <w:szCs w:val="24"/>
        </w:rPr>
        <w:t xml:space="preserve"> and </w:t>
      </w:r>
      <w:r w:rsidR="007A494D">
        <w:rPr>
          <w:rFonts w:cstheme="minorHAnsi"/>
          <w:b/>
          <w:sz w:val="24"/>
          <w:szCs w:val="24"/>
        </w:rPr>
        <w:t xml:space="preserve">SRHR </w:t>
      </w:r>
      <w:r w:rsidRPr="00343E72">
        <w:rPr>
          <w:rFonts w:cstheme="minorHAnsi"/>
          <w:b/>
          <w:sz w:val="24"/>
          <w:szCs w:val="24"/>
        </w:rPr>
        <w:t xml:space="preserve">Project </w:t>
      </w:r>
    </w:p>
    <w:p w14:paraId="66168B77" w14:textId="1E64EA18" w:rsidR="00AE37C5" w:rsidRPr="00343E72" w:rsidRDefault="000340D1" w:rsidP="00B275F7">
      <w:pPr>
        <w:pStyle w:val="BodyText"/>
        <w:spacing w:before="124" w:line="276" w:lineRule="auto"/>
        <w:ind w:left="0"/>
        <w:jc w:val="both"/>
        <w:rPr>
          <w:rFonts w:asciiTheme="minorHAnsi" w:hAnsiTheme="minorHAnsi" w:cstheme="minorHAnsi"/>
        </w:rPr>
      </w:pPr>
      <w:r>
        <w:rPr>
          <w:rFonts w:asciiTheme="minorHAnsi" w:hAnsiTheme="minorHAnsi" w:cstheme="minorHAnsi"/>
          <w:spacing w:val="-1"/>
        </w:rPr>
        <w:t>RSOG</w:t>
      </w:r>
      <w:r w:rsidR="00AE37C5" w:rsidRPr="00343E72">
        <w:rPr>
          <w:rFonts w:asciiTheme="minorHAnsi" w:hAnsiTheme="minorHAnsi" w:cstheme="minorHAnsi"/>
          <w:spacing w:val="-1"/>
        </w:rPr>
        <w:t xml:space="preserve"> Office have the</w:t>
      </w:r>
      <w:r w:rsidR="00AE37C5" w:rsidRPr="00343E72">
        <w:rPr>
          <w:rFonts w:asciiTheme="minorHAnsi" w:hAnsiTheme="minorHAnsi" w:cstheme="minorHAnsi"/>
          <w:spacing w:val="1"/>
        </w:rPr>
        <w:t xml:space="preserve"> </w:t>
      </w:r>
      <w:r w:rsidR="00AE37C5" w:rsidRPr="00343E72">
        <w:rPr>
          <w:rFonts w:asciiTheme="minorHAnsi" w:hAnsiTheme="minorHAnsi" w:cstheme="minorHAnsi"/>
          <w:spacing w:val="-1"/>
        </w:rPr>
        <w:t>following</w:t>
      </w:r>
      <w:r w:rsidR="00AE37C5" w:rsidRPr="00343E72">
        <w:rPr>
          <w:rFonts w:asciiTheme="minorHAnsi" w:hAnsiTheme="minorHAnsi" w:cstheme="minorHAnsi"/>
          <w:spacing w:val="-2"/>
        </w:rPr>
        <w:t xml:space="preserve"> </w:t>
      </w:r>
      <w:r w:rsidR="00AE37C5" w:rsidRPr="00343E72">
        <w:rPr>
          <w:rFonts w:asciiTheme="minorHAnsi" w:hAnsiTheme="minorHAnsi" w:cstheme="minorHAnsi"/>
          <w:spacing w:val="-1"/>
        </w:rPr>
        <w:t>responsibilities:</w:t>
      </w:r>
    </w:p>
    <w:p w14:paraId="09F13711" w14:textId="54ACDDB2" w:rsidR="009E1472" w:rsidRPr="00343E72" w:rsidRDefault="009E1472" w:rsidP="00B275F7">
      <w:pPr>
        <w:pStyle w:val="ListParagraph"/>
        <w:numPr>
          <w:ilvl w:val="0"/>
          <w:numId w:val="12"/>
        </w:numPr>
        <w:spacing w:after="0" w:line="240" w:lineRule="auto"/>
        <w:rPr>
          <w:rFonts w:eastAsia="Quattrocento Sans" w:cstheme="minorHAnsi"/>
          <w:color w:val="000000"/>
          <w:sz w:val="24"/>
          <w:szCs w:val="24"/>
        </w:rPr>
      </w:pPr>
      <w:r w:rsidRPr="00343E72">
        <w:rPr>
          <w:rFonts w:eastAsia="Quattrocento Sans" w:cstheme="minorHAnsi"/>
          <w:color w:val="000000"/>
          <w:sz w:val="24"/>
          <w:szCs w:val="24"/>
        </w:rPr>
        <w:lastRenderedPageBreak/>
        <w:t xml:space="preserve">Throughout this assignment, </w:t>
      </w:r>
      <w:r w:rsidR="00DD6ACF">
        <w:rPr>
          <w:rFonts w:eastAsia="Quattrocento Sans" w:cstheme="minorHAnsi"/>
          <w:color w:val="000000"/>
          <w:sz w:val="24"/>
          <w:szCs w:val="24"/>
        </w:rPr>
        <w:t>RSOG president will work and follow up closely the consultant work</w:t>
      </w:r>
    </w:p>
    <w:p w14:paraId="05DA2AB2" w14:textId="77777777" w:rsidR="00C501B3" w:rsidRPr="003D0FCC" w:rsidRDefault="00C501B3" w:rsidP="00B275F7">
      <w:pPr>
        <w:pStyle w:val="ListParagraph"/>
        <w:numPr>
          <w:ilvl w:val="0"/>
          <w:numId w:val="12"/>
        </w:numPr>
        <w:spacing w:after="0" w:line="240" w:lineRule="auto"/>
        <w:rPr>
          <w:rFonts w:eastAsia="Quattrocento Sans" w:cstheme="minorHAnsi"/>
          <w:color w:val="000000"/>
          <w:sz w:val="28"/>
          <w:szCs w:val="24"/>
        </w:rPr>
      </w:pPr>
      <w:r w:rsidRPr="003D0FCC">
        <w:rPr>
          <w:rFonts w:cstheme="minorHAnsi"/>
          <w:spacing w:val="-1"/>
          <w:sz w:val="24"/>
        </w:rPr>
        <w:t>Review draft</w:t>
      </w:r>
      <w:r w:rsidRPr="003D0FCC">
        <w:rPr>
          <w:rFonts w:cstheme="minorHAnsi"/>
          <w:spacing w:val="-2"/>
          <w:sz w:val="24"/>
        </w:rPr>
        <w:t xml:space="preserve"> </w:t>
      </w:r>
      <w:r w:rsidRPr="003D0FCC">
        <w:rPr>
          <w:rFonts w:cstheme="minorHAnsi"/>
          <w:spacing w:val="-1"/>
          <w:sz w:val="24"/>
        </w:rPr>
        <w:t xml:space="preserve">report </w:t>
      </w:r>
      <w:r w:rsidRPr="003D0FCC">
        <w:rPr>
          <w:rFonts w:cstheme="minorHAnsi"/>
          <w:sz w:val="24"/>
        </w:rPr>
        <w:t xml:space="preserve">and </w:t>
      </w:r>
      <w:r w:rsidRPr="003D0FCC">
        <w:rPr>
          <w:rFonts w:cstheme="minorHAnsi"/>
          <w:spacing w:val="-2"/>
          <w:sz w:val="24"/>
        </w:rPr>
        <w:t>provide</w:t>
      </w:r>
      <w:r w:rsidRPr="003D0FCC">
        <w:rPr>
          <w:rFonts w:cstheme="minorHAnsi"/>
          <w:spacing w:val="1"/>
          <w:sz w:val="24"/>
        </w:rPr>
        <w:t xml:space="preserve"> </w:t>
      </w:r>
      <w:r w:rsidRPr="003D0FCC">
        <w:rPr>
          <w:rFonts w:cstheme="minorHAnsi"/>
          <w:spacing w:val="-1"/>
          <w:sz w:val="24"/>
        </w:rPr>
        <w:t>written</w:t>
      </w:r>
      <w:r w:rsidRPr="003D0FCC">
        <w:rPr>
          <w:rFonts w:cstheme="minorHAnsi"/>
          <w:sz w:val="24"/>
        </w:rPr>
        <w:t xml:space="preserve"> </w:t>
      </w:r>
      <w:r w:rsidRPr="003D0FCC">
        <w:rPr>
          <w:rFonts w:cstheme="minorHAnsi"/>
          <w:spacing w:val="-1"/>
          <w:sz w:val="24"/>
        </w:rPr>
        <w:t>feedback</w:t>
      </w:r>
      <w:r w:rsidRPr="003D0FCC">
        <w:rPr>
          <w:rFonts w:cstheme="minorHAnsi"/>
          <w:spacing w:val="-2"/>
          <w:sz w:val="24"/>
        </w:rPr>
        <w:t xml:space="preserve"> </w:t>
      </w:r>
    </w:p>
    <w:p w14:paraId="4B65B0FC" w14:textId="466526AA" w:rsidR="00690531" w:rsidRPr="00343E72" w:rsidRDefault="00690531" w:rsidP="004C5746">
      <w:pPr>
        <w:spacing w:after="0" w:line="240" w:lineRule="auto"/>
        <w:rPr>
          <w:rFonts w:cstheme="minorHAnsi"/>
          <w:color w:val="000000"/>
          <w:sz w:val="24"/>
          <w:szCs w:val="24"/>
        </w:rPr>
      </w:pPr>
    </w:p>
    <w:p w14:paraId="174398AA" w14:textId="77777777" w:rsidR="004C5746" w:rsidRDefault="0061067D" w:rsidP="00484203">
      <w:pPr>
        <w:spacing w:after="0" w:line="240" w:lineRule="auto"/>
        <w:jc w:val="both"/>
        <w:rPr>
          <w:rFonts w:cstheme="minorHAnsi"/>
          <w:b/>
          <w:sz w:val="24"/>
          <w:szCs w:val="24"/>
        </w:rPr>
      </w:pPr>
      <w:r w:rsidRPr="00343E72">
        <w:rPr>
          <w:rFonts w:cstheme="minorHAnsi"/>
          <w:b/>
          <w:sz w:val="24"/>
          <w:szCs w:val="24"/>
        </w:rPr>
        <w:t>Qualifications or Specialized Knowledge /Experience Required</w:t>
      </w:r>
    </w:p>
    <w:p w14:paraId="17447D23" w14:textId="77777777" w:rsidR="00C4128F" w:rsidRPr="00343E72" w:rsidRDefault="00C4128F" w:rsidP="00484203">
      <w:pPr>
        <w:spacing w:after="0" w:line="240" w:lineRule="auto"/>
        <w:jc w:val="both"/>
        <w:rPr>
          <w:rFonts w:cstheme="minorHAnsi"/>
          <w:b/>
          <w:sz w:val="24"/>
          <w:szCs w:val="24"/>
        </w:rPr>
      </w:pPr>
    </w:p>
    <w:p w14:paraId="39817737" w14:textId="77777777" w:rsidR="0061067D" w:rsidRPr="00343E72" w:rsidRDefault="0061067D" w:rsidP="0061067D">
      <w:pPr>
        <w:numPr>
          <w:ilvl w:val="0"/>
          <w:numId w:val="7"/>
        </w:numPr>
        <w:shd w:val="clear" w:color="auto" w:fill="FFFFFF"/>
        <w:spacing w:after="0" w:line="240" w:lineRule="auto"/>
        <w:rPr>
          <w:rFonts w:cstheme="minorHAnsi"/>
          <w:sz w:val="24"/>
          <w:szCs w:val="24"/>
        </w:rPr>
      </w:pPr>
      <w:r w:rsidRPr="00343E72">
        <w:rPr>
          <w:rFonts w:cstheme="minorHAnsi"/>
          <w:sz w:val="24"/>
          <w:szCs w:val="24"/>
        </w:rPr>
        <w:t>University Degree in Public Health, Medicine, statistics, or related social sciences with minimum of five</w:t>
      </w:r>
      <w:r w:rsidR="0071424A" w:rsidRPr="00343E72">
        <w:rPr>
          <w:rFonts w:cstheme="minorHAnsi"/>
          <w:sz w:val="24"/>
          <w:szCs w:val="24"/>
        </w:rPr>
        <w:t xml:space="preserve"> </w:t>
      </w:r>
      <w:r w:rsidRPr="00343E72">
        <w:rPr>
          <w:rFonts w:cstheme="minorHAnsi"/>
          <w:sz w:val="24"/>
          <w:szCs w:val="24"/>
        </w:rPr>
        <w:t>years of experience in Health System strengthen and Health system Monitoring &amp; Evaluation</w:t>
      </w:r>
    </w:p>
    <w:p w14:paraId="36C7481B" w14:textId="77777777" w:rsidR="0061067D" w:rsidRPr="00343E72" w:rsidRDefault="0061067D" w:rsidP="0061067D">
      <w:pPr>
        <w:numPr>
          <w:ilvl w:val="0"/>
          <w:numId w:val="7"/>
        </w:numPr>
        <w:shd w:val="clear" w:color="auto" w:fill="FFFFFF"/>
        <w:spacing w:after="0" w:line="240" w:lineRule="auto"/>
        <w:rPr>
          <w:rFonts w:cstheme="minorHAnsi"/>
          <w:sz w:val="24"/>
          <w:szCs w:val="24"/>
        </w:rPr>
      </w:pPr>
      <w:r w:rsidRPr="00343E72">
        <w:rPr>
          <w:rFonts w:cstheme="minorHAnsi"/>
          <w:sz w:val="24"/>
          <w:szCs w:val="24"/>
        </w:rPr>
        <w:t xml:space="preserve">Proven experience of designing and or implementing health sector or health facility performance assessment </w:t>
      </w:r>
    </w:p>
    <w:p w14:paraId="16260675" w14:textId="77777777" w:rsidR="00690531" w:rsidRPr="00343E72" w:rsidRDefault="00690531" w:rsidP="00690531">
      <w:pPr>
        <w:numPr>
          <w:ilvl w:val="0"/>
          <w:numId w:val="7"/>
        </w:numPr>
        <w:spacing w:after="0"/>
        <w:jc w:val="both"/>
        <w:rPr>
          <w:rFonts w:eastAsia="Quattrocento Sans" w:cstheme="minorHAnsi"/>
          <w:color w:val="000000"/>
          <w:sz w:val="24"/>
          <w:szCs w:val="24"/>
        </w:rPr>
      </w:pPr>
      <w:r w:rsidRPr="00343E72">
        <w:rPr>
          <w:rFonts w:eastAsia="Quattrocento Sans" w:cstheme="minorHAnsi"/>
          <w:color w:val="000000"/>
          <w:sz w:val="24"/>
          <w:szCs w:val="24"/>
        </w:rPr>
        <w:t>Experience working with MoH and its partners implementing facility readiness assessments</w:t>
      </w:r>
    </w:p>
    <w:p w14:paraId="4BD27764" w14:textId="77777777" w:rsidR="0061067D" w:rsidRPr="00343E72" w:rsidRDefault="0061067D" w:rsidP="0061067D">
      <w:pPr>
        <w:numPr>
          <w:ilvl w:val="0"/>
          <w:numId w:val="7"/>
        </w:numPr>
        <w:shd w:val="clear" w:color="auto" w:fill="FFFFFF"/>
        <w:spacing w:after="0" w:line="240" w:lineRule="auto"/>
        <w:rPr>
          <w:rStyle w:val="fontstyle01"/>
          <w:rFonts w:asciiTheme="minorHAnsi" w:hAnsiTheme="minorHAnsi" w:cstheme="minorHAnsi"/>
          <w:color w:val="auto"/>
        </w:rPr>
      </w:pPr>
      <w:r w:rsidRPr="00343E72">
        <w:rPr>
          <w:rFonts w:cstheme="minorHAnsi"/>
          <w:sz w:val="24"/>
          <w:szCs w:val="24"/>
        </w:rPr>
        <w:t xml:space="preserve">Expertise in Information Technology (IT) required to </w:t>
      </w:r>
      <w:r w:rsidRPr="00343E72">
        <w:rPr>
          <w:rFonts w:cstheme="minorHAnsi"/>
          <w:color w:val="000000"/>
          <w:sz w:val="24"/>
          <w:szCs w:val="24"/>
        </w:rPr>
        <w:t>build a</w:t>
      </w:r>
      <w:r w:rsidRPr="00343E72">
        <w:rPr>
          <w:rStyle w:val="fontstyle01"/>
          <w:rFonts w:asciiTheme="minorHAnsi" w:hAnsiTheme="minorHAnsi" w:cstheme="minorHAnsi"/>
        </w:rPr>
        <w:t xml:space="preserve"> digital platform for entering the assessment data</w:t>
      </w:r>
    </w:p>
    <w:p w14:paraId="643B1CB4" w14:textId="77777777" w:rsidR="0080466E" w:rsidRPr="00343E72" w:rsidRDefault="0080466E" w:rsidP="0061067D">
      <w:pPr>
        <w:numPr>
          <w:ilvl w:val="0"/>
          <w:numId w:val="7"/>
        </w:numPr>
        <w:shd w:val="clear" w:color="auto" w:fill="FFFFFF"/>
        <w:spacing w:after="0" w:line="240" w:lineRule="auto"/>
        <w:rPr>
          <w:rStyle w:val="fontstyle01"/>
          <w:rFonts w:asciiTheme="minorHAnsi" w:hAnsiTheme="minorHAnsi" w:cstheme="minorHAnsi"/>
          <w:color w:val="auto"/>
        </w:rPr>
      </w:pPr>
      <w:r w:rsidRPr="00343E72">
        <w:rPr>
          <w:rStyle w:val="fontstyle01"/>
          <w:rFonts w:asciiTheme="minorHAnsi" w:hAnsiTheme="minorHAnsi" w:cstheme="minorHAnsi"/>
          <w:color w:val="auto"/>
        </w:rPr>
        <w:t xml:space="preserve">Proof of conducting the same work in the previous two years </w:t>
      </w:r>
    </w:p>
    <w:p w14:paraId="4AC91C60" w14:textId="77777777" w:rsidR="0061067D" w:rsidRPr="00343E72" w:rsidRDefault="0061067D" w:rsidP="0061067D">
      <w:pPr>
        <w:numPr>
          <w:ilvl w:val="0"/>
          <w:numId w:val="7"/>
        </w:numPr>
        <w:shd w:val="clear" w:color="auto" w:fill="FFFFFF"/>
        <w:spacing w:after="0" w:line="240" w:lineRule="auto"/>
        <w:rPr>
          <w:rStyle w:val="fontstyle01"/>
          <w:rFonts w:asciiTheme="minorHAnsi" w:hAnsiTheme="minorHAnsi" w:cstheme="minorHAnsi"/>
          <w:color w:val="auto"/>
        </w:rPr>
      </w:pPr>
      <w:r w:rsidRPr="00343E72">
        <w:rPr>
          <w:rStyle w:val="fontstyle01"/>
          <w:rFonts w:asciiTheme="minorHAnsi" w:hAnsiTheme="minorHAnsi" w:cstheme="minorHAnsi"/>
        </w:rPr>
        <w:t>Experience in working with facilities to develop action plan based at data use and prioritization</w:t>
      </w:r>
    </w:p>
    <w:p w14:paraId="205279CD" w14:textId="77777777" w:rsidR="00690531" w:rsidRPr="00343E72" w:rsidRDefault="00690531" w:rsidP="00690531">
      <w:pPr>
        <w:numPr>
          <w:ilvl w:val="0"/>
          <w:numId w:val="7"/>
        </w:numPr>
        <w:autoSpaceDE w:val="0"/>
        <w:autoSpaceDN w:val="0"/>
        <w:adjustRightInd w:val="0"/>
        <w:spacing w:after="0" w:line="240" w:lineRule="auto"/>
        <w:contextualSpacing/>
        <w:jc w:val="both"/>
        <w:rPr>
          <w:rFonts w:eastAsia="Quattrocento Sans" w:cstheme="minorHAnsi"/>
          <w:color w:val="000000"/>
          <w:sz w:val="24"/>
          <w:szCs w:val="24"/>
        </w:rPr>
      </w:pPr>
      <w:r w:rsidRPr="00343E72">
        <w:rPr>
          <w:rFonts w:eastAsia="Quattrocento Sans" w:cstheme="minorHAnsi"/>
          <w:color w:val="000000"/>
          <w:sz w:val="24"/>
          <w:szCs w:val="24"/>
        </w:rPr>
        <w:t xml:space="preserve">Demonstrated competence in oral and written English and Kinyarwanda language skills, including a proven ability to prepare reports and proposals in a clear, concise manner. (The program may ask short listed applicants for copies of previous evaluation reports.) </w:t>
      </w:r>
    </w:p>
    <w:p w14:paraId="171768AB" w14:textId="77777777" w:rsidR="00690531" w:rsidRPr="00343E72" w:rsidRDefault="00690531" w:rsidP="00690531">
      <w:pPr>
        <w:numPr>
          <w:ilvl w:val="0"/>
          <w:numId w:val="7"/>
        </w:numPr>
        <w:autoSpaceDE w:val="0"/>
        <w:autoSpaceDN w:val="0"/>
        <w:adjustRightInd w:val="0"/>
        <w:spacing w:after="0" w:line="240" w:lineRule="auto"/>
        <w:contextualSpacing/>
        <w:jc w:val="both"/>
        <w:rPr>
          <w:rFonts w:eastAsia="Quattrocento Sans" w:cstheme="minorHAnsi"/>
          <w:color w:val="000000"/>
          <w:sz w:val="24"/>
          <w:szCs w:val="24"/>
        </w:rPr>
      </w:pPr>
      <w:r w:rsidRPr="00343E72">
        <w:rPr>
          <w:rFonts w:eastAsia="Quattrocento Sans" w:cstheme="minorHAnsi"/>
          <w:color w:val="000000"/>
          <w:sz w:val="24"/>
          <w:szCs w:val="24"/>
        </w:rPr>
        <w:t>Strong organizational skills, attention to detail, and ability to meet deadlines.</w:t>
      </w:r>
    </w:p>
    <w:p w14:paraId="78172EA0" w14:textId="77777777" w:rsidR="00690531" w:rsidRPr="00343E72" w:rsidRDefault="00690531" w:rsidP="00690531">
      <w:pPr>
        <w:numPr>
          <w:ilvl w:val="0"/>
          <w:numId w:val="7"/>
        </w:numPr>
        <w:autoSpaceDE w:val="0"/>
        <w:autoSpaceDN w:val="0"/>
        <w:adjustRightInd w:val="0"/>
        <w:spacing w:after="0" w:line="240" w:lineRule="auto"/>
        <w:contextualSpacing/>
        <w:jc w:val="both"/>
        <w:rPr>
          <w:rFonts w:eastAsia="Quattrocento Sans" w:cstheme="minorHAnsi"/>
          <w:color w:val="000000"/>
          <w:sz w:val="24"/>
          <w:szCs w:val="24"/>
        </w:rPr>
      </w:pPr>
      <w:r w:rsidRPr="00343E72">
        <w:rPr>
          <w:rFonts w:eastAsia="Quattrocento Sans" w:cstheme="minorHAnsi"/>
          <w:color w:val="000000"/>
          <w:sz w:val="24"/>
          <w:szCs w:val="24"/>
        </w:rPr>
        <w:t xml:space="preserve">Demonstrated computer and data analysis skills, including proficiency in use of Microsoft Office software and statistical software (SPSS, STATA epi Info etc). </w:t>
      </w:r>
    </w:p>
    <w:p w14:paraId="2C64AD68" w14:textId="77777777" w:rsidR="00690531" w:rsidRPr="00343E72" w:rsidRDefault="00690531" w:rsidP="00690531">
      <w:pPr>
        <w:numPr>
          <w:ilvl w:val="0"/>
          <w:numId w:val="7"/>
        </w:numPr>
        <w:spacing w:after="0"/>
        <w:jc w:val="both"/>
        <w:rPr>
          <w:rFonts w:eastAsia="Quattrocento Sans" w:cstheme="minorHAnsi"/>
          <w:color w:val="000000"/>
          <w:sz w:val="24"/>
          <w:szCs w:val="24"/>
        </w:rPr>
      </w:pPr>
      <w:r w:rsidRPr="00343E72">
        <w:rPr>
          <w:rFonts w:eastAsia="Quattrocento Sans" w:cstheme="minorHAnsi"/>
          <w:color w:val="000000"/>
          <w:sz w:val="24"/>
          <w:szCs w:val="24"/>
        </w:rPr>
        <w:t xml:space="preserve">Knowledge of the country context </w:t>
      </w:r>
    </w:p>
    <w:p w14:paraId="2D5D3D3C" w14:textId="77777777" w:rsidR="00343E72" w:rsidRPr="00343E72" w:rsidRDefault="00343E72" w:rsidP="00D16CE4">
      <w:pPr>
        <w:ind w:firstLine="1170"/>
        <w:contextualSpacing/>
        <w:jc w:val="both"/>
        <w:rPr>
          <w:rFonts w:cstheme="minorHAnsi"/>
          <w:sz w:val="24"/>
          <w:szCs w:val="24"/>
        </w:rPr>
      </w:pPr>
    </w:p>
    <w:p w14:paraId="6D02E117" w14:textId="77777777" w:rsidR="00D16CE4" w:rsidRPr="00343E72" w:rsidRDefault="00D16CE4" w:rsidP="00343E72">
      <w:pPr>
        <w:contextualSpacing/>
        <w:rPr>
          <w:rFonts w:cstheme="minorHAnsi"/>
          <w:b/>
        </w:rPr>
      </w:pPr>
      <w:r w:rsidRPr="00343E72">
        <w:rPr>
          <w:rFonts w:cstheme="minorHAnsi"/>
          <w:b/>
        </w:rPr>
        <w:t>How to apply</w:t>
      </w:r>
    </w:p>
    <w:p w14:paraId="22821556" w14:textId="77777777" w:rsidR="00343E72" w:rsidRPr="00343E72" w:rsidRDefault="00343E72" w:rsidP="00343E72">
      <w:pPr>
        <w:contextualSpacing/>
        <w:rPr>
          <w:rFonts w:cstheme="minorHAnsi"/>
          <w:b/>
        </w:rPr>
      </w:pPr>
    </w:p>
    <w:p w14:paraId="73793FF5" w14:textId="4ACC40E3" w:rsidR="00D16CE4" w:rsidRPr="003D0FCC" w:rsidRDefault="00D16CE4" w:rsidP="00B275F7">
      <w:pPr>
        <w:jc w:val="both"/>
        <w:rPr>
          <w:rFonts w:cstheme="minorHAnsi"/>
          <w:sz w:val="24"/>
          <w:szCs w:val="24"/>
        </w:rPr>
      </w:pPr>
      <w:r w:rsidRPr="003D0FCC">
        <w:rPr>
          <w:rFonts w:cstheme="minorHAnsi"/>
          <w:color w:val="000000"/>
          <w:sz w:val="24"/>
          <w:szCs w:val="24"/>
          <w:lang w:val="en-ZA" w:eastAsia="en-ZA"/>
        </w:rPr>
        <w:t xml:space="preserve">Interested potential </w:t>
      </w:r>
      <w:r w:rsidRPr="003D0FCC">
        <w:rPr>
          <w:rFonts w:cstheme="minorHAnsi"/>
          <w:color w:val="000000"/>
          <w:sz w:val="24"/>
          <w:szCs w:val="24"/>
        </w:rPr>
        <w:t xml:space="preserve">consultants are invited to submit their application files </w:t>
      </w:r>
      <w:r w:rsidRPr="003D0FCC">
        <w:rPr>
          <w:rFonts w:cstheme="minorHAnsi"/>
          <w:sz w:val="24"/>
          <w:szCs w:val="24"/>
        </w:rPr>
        <w:t xml:space="preserve">to the </w:t>
      </w:r>
      <w:r w:rsidR="00EF5753" w:rsidRPr="003D0FCC">
        <w:rPr>
          <w:rFonts w:cstheme="minorHAnsi"/>
          <w:sz w:val="24"/>
          <w:szCs w:val="24"/>
        </w:rPr>
        <w:t>RSOG office</w:t>
      </w:r>
      <w:r w:rsidR="00672B59" w:rsidRPr="003D0FCC">
        <w:rPr>
          <w:rFonts w:cstheme="minorHAnsi"/>
          <w:sz w:val="24"/>
          <w:szCs w:val="24"/>
        </w:rPr>
        <w:t xml:space="preserve"> or </w:t>
      </w:r>
      <w:r w:rsidR="00716B2C" w:rsidRPr="003D0FCC">
        <w:rPr>
          <w:rFonts w:cstheme="minorHAnsi"/>
          <w:sz w:val="24"/>
          <w:szCs w:val="24"/>
        </w:rPr>
        <w:t xml:space="preserve">send through </w:t>
      </w:r>
      <w:r w:rsidR="00A31AB8" w:rsidRPr="003D0FCC">
        <w:rPr>
          <w:rFonts w:cstheme="minorHAnsi"/>
          <w:sz w:val="24"/>
          <w:szCs w:val="24"/>
        </w:rPr>
        <w:t xml:space="preserve">e mail: </w:t>
      </w:r>
      <w:hyperlink r:id="rId11" w:history="1">
        <w:r w:rsidR="005E4B51" w:rsidRPr="003D0FCC">
          <w:rPr>
            <w:rStyle w:val="Hyperlink"/>
            <w:rFonts w:cstheme="minorHAnsi"/>
            <w:sz w:val="24"/>
            <w:szCs w:val="24"/>
          </w:rPr>
          <w:t>info</w:t>
        </w:r>
        <w:r w:rsidR="005E4B51" w:rsidRPr="003D0FCC">
          <w:rPr>
            <w:rStyle w:val="Hyperlink"/>
            <w:rFonts w:cstheme="minorHAnsi"/>
            <w:sz w:val="24"/>
            <w:szCs w:val="24"/>
            <w:lang w:val="en-CA"/>
          </w:rPr>
          <w:t>@rsog.org.rw</w:t>
        </w:r>
      </w:hyperlink>
      <w:r w:rsidR="005E4B51" w:rsidRPr="003D0FCC">
        <w:rPr>
          <w:rFonts w:cstheme="minorHAnsi"/>
          <w:sz w:val="24"/>
          <w:szCs w:val="24"/>
          <w:lang w:val="en-CA"/>
        </w:rPr>
        <w:t xml:space="preserve"> </w:t>
      </w:r>
      <w:r w:rsidR="00EF5753" w:rsidRPr="003D0FCC">
        <w:rPr>
          <w:rFonts w:cstheme="minorHAnsi"/>
          <w:sz w:val="24"/>
          <w:szCs w:val="24"/>
        </w:rPr>
        <w:t xml:space="preserve"> </w:t>
      </w:r>
      <w:r w:rsidRPr="003D0FCC">
        <w:rPr>
          <w:rFonts w:cstheme="minorHAnsi"/>
          <w:b/>
          <w:sz w:val="24"/>
          <w:szCs w:val="24"/>
        </w:rPr>
        <w:t>“</w:t>
      </w:r>
      <w:r w:rsidR="00EE71E3" w:rsidRPr="001F6C5B">
        <w:rPr>
          <w:rFonts w:cstheme="minorHAnsi"/>
          <w:b/>
          <w:spacing w:val="-1"/>
          <w:sz w:val="24"/>
          <w:szCs w:val="24"/>
          <w:u w:val="single"/>
        </w:rPr>
        <w:t>Consultant Scope of Work</w:t>
      </w:r>
      <w:r w:rsidR="00EE71E3" w:rsidRPr="001F6C5B">
        <w:rPr>
          <w:rFonts w:cstheme="minorHAnsi"/>
          <w:b/>
          <w:bCs/>
          <w:sz w:val="24"/>
          <w:szCs w:val="24"/>
          <w:u w:val="single"/>
        </w:rPr>
        <w:t xml:space="preserve"> to conduct facility baseline assessment</w:t>
      </w:r>
      <w:r w:rsidRPr="003D0FCC">
        <w:rPr>
          <w:rFonts w:cstheme="minorHAnsi"/>
          <w:b/>
          <w:sz w:val="24"/>
          <w:szCs w:val="24"/>
        </w:rPr>
        <w:t xml:space="preserve">” </w:t>
      </w:r>
      <w:r w:rsidRPr="003D0FCC">
        <w:rPr>
          <w:rFonts w:cstheme="minorHAnsi"/>
          <w:sz w:val="24"/>
          <w:szCs w:val="24"/>
        </w:rPr>
        <w:t xml:space="preserve">in the subject line </w:t>
      </w:r>
      <w:r w:rsidRPr="003D0FCC">
        <w:rPr>
          <w:rFonts w:cstheme="minorHAnsi"/>
          <w:b/>
          <w:sz w:val="24"/>
          <w:szCs w:val="24"/>
        </w:rPr>
        <w:t xml:space="preserve">by </w:t>
      </w:r>
      <w:r w:rsidR="00795453" w:rsidRPr="003D0FCC">
        <w:rPr>
          <w:rFonts w:cstheme="minorHAnsi"/>
          <w:b/>
          <w:sz w:val="24"/>
          <w:szCs w:val="24"/>
        </w:rPr>
        <w:t>March</w:t>
      </w:r>
      <w:r w:rsidR="00EE71E3" w:rsidRPr="003D0FCC">
        <w:rPr>
          <w:rFonts w:cstheme="minorHAnsi"/>
          <w:b/>
          <w:sz w:val="24"/>
          <w:szCs w:val="24"/>
        </w:rPr>
        <w:t xml:space="preserve"> </w:t>
      </w:r>
      <w:r w:rsidR="002B6625" w:rsidRPr="003D0FCC">
        <w:rPr>
          <w:rFonts w:cstheme="minorHAnsi"/>
          <w:b/>
          <w:sz w:val="24"/>
          <w:szCs w:val="24"/>
          <w:lang w:val="en-CA"/>
        </w:rPr>
        <w:t>17</w:t>
      </w:r>
      <w:r w:rsidR="002B6625" w:rsidRPr="003D0FCC">
        <w:rPr>
          <w:rFonts w:cstheme="minorHAnsi"/>
          <w:b/>
          <w:sz w:val="24"/>
          <w:szCs w:val="24"/>
          <w:vertAlign w:val="superscript"/>
        </w:rPr>
        <w:t>th</w:t>
      </w:r>
      <w:r w:rsidR="00A76535" w:rsidRPr="003D0FCC">
        <w:rPr>
          <w:rFonts w:cstheme="minorHAnsi"/>
          <w:b/>
          <w:sz w:val="24"/>
          <w:szCs w:val="24"/>
        </w:rPr>
        <w:t xml:space="preserve">, </w:t>
      </w:r>
      <w:r w:rsidRPr="003D0FCC">
        <w:rPr>
          <w:rFonts w:cstheme="minorHAnsi"/>
          <w:b/>
          <w:sz w:val="24"/>
          <w:szCs w:val="24"/>
        </w:rPr>
        <w:t>20</w:t>
      </w:r>
      <w:r w:rsidR="007C3564" w:rsidRPr="003D0FCC">
        <w:rPr>
          <w:rFonts w:cstheme="minorHAnsi"/>
          <w:b/>
          <w:sz w:val="24"/>
          <w:szCs w:val="24"/>
        </w:rPr>
        <w:t>2</w:t>
      </w:r>
      <w:r w:rsidR="00795453" w:rsidRPr="003D0FCC">
        <w:rPr>
          <w:rFonts w:cstheme="minorHAnsi"/>
          <w:b/>
          <w:sz w:val="24"/>
          <w:szCs w:val="24"/>
        </w:rPr>
        <w:t>3</w:t>
      </w:r>
      <w:r w:rsidR="00CE7C82">
        <w:rPr>
          <w:rFonts w:cstheme="minorHAnsi"/>
          <w:b/>
          <w:sz w:val="24"/>
          <w:szCs w:val="24"/>
        </w:rPr>
        <w:t xml:space="preserve"> </w:t>
      </w:r>
    </w:p>
    <w:p w14:paraId="0D97914B" w14:textId="77777777" w:rsidR="00D16CE4" w:rsidRPr="00343E72" w:rsidRDefault="00D16CE4" w:rsidP="00C4128F">
      <w:pPr>
        <w:keepNext/>
        <w:keepLines/>
        <w:jc w:val="both"/>
        <w:rPr>
          <w:rFonts w:cstheme="minorHAnsi"/>
          <w:b/>
          <w:color w:val="000000"/>
        </w:rPr>
      </w:pPr>
      <w:r w:rsidRPr="00343E72">
        <w:rPr>
          <w:rFonts w:cstheme="minorHAnsi"/>
          <w:b/>
          <w:color w:val="000000"/>
        </w:rPr>
        <w:t>The application file should include:</w:t>
      </w:r>
    </w:p>
    <w:p w14:paraId="0AADA452" w14:textId="77777777" w:rsidR="00D16CE4" w:rsidRPr="00343E72" w:rsidRDefault="00D16CE4" w:rsidP="00C4128F">
      <w:pPr>
        <w:widowControl w:val="0"/>
        <w:numPr>
          <w:ilvl w:val="0"/>
          <w:numId w:val="10"/>
        </w:numPr>
        <w:autoSpaceDE w:val="0"/>
        <w:autoSpaceDN w:val="0"/>
        <w:adjustRightInd w:val="0"/>
        <w:spacing w:after="0" w:line="240" w:lineRule="auto"/>
        <w:ind w:left="-720" w:firstLine="1170"/>
        <w:jc w:val="both"/>
        <w:rPr>
          <w:rFonts w:cstheme="minorHAnsi"/>
          <w:lang w:val="en-ZA" w:eastAsia="en-ZA"/>
        </w:rPr>
      </w:pPr>
      <w:r w:rsidRPr="00343E72">
        <w:rPr>
          <w:rFonts w:cstheme="minorHAnsi"/>
        </w:rPr>
        <w:t>Motivation letter and updated CVs;</w:t>
      </w:r>
    </w:p>
    <w:p w14:paraId="42858880" w14:textId="77777777" w:rsidR="00D16CE4" w:rsidRPr="00C4128F" w:rsidRDefault="00D16CE4" w:rsidP="00C4128F">
      <w:pPr>
        <w:widowControl w:val="0"/>
        <w:numPr>
          <w:ilvl w:val="0"/>
          <w:numId w:val="10"/>
        </w:numPr>
        <w:autoSpaceDE w:val="0"/>
        <w:autoSpaceDN w:val="0"/>
        <w:adjustRightInd w:val="0"/>
        <w:spacing w:after="0" w:line="240" w:lineRule="auto"/>
        <w:ind w:left="-720" w:firstLine="1170"/>
        <w:jc w:val="both"/>
        <w:rPr>
          <w:rFonts w:cstheme="minorHAnsi"/>
        </w:rPr>
      </w:pPr>
      <w:r w:rsidRPr="00C4128F">
        <w:rPr>
          <w:rFonts w:cstheme="minorHAnsi"/>
        </w:rPr>
        <w:t>3 Professional references with full names, phone number and email address;</w:t>
      </w:r>
    </w:p>
    <w:p w14:paraId="7C806A0E" w14:textId="3EDD9E0E" w:rsidR="00D16CE4" w:rsidRPr="003A66B8" w:rsidRDefault="00D16CE4" w:rsidP="003A66B8">
      <w:pPr>
        <w:widowControl w:val="0"/>
        <w:numPr>
          <w:ilvl w:val="0"/>
          <w:numId w:val="10"/>
        </w:numPr>
        <w:autoSpaceDE w:val="0"/>
        <w:autoSpaceDN w:val="0"/>
        <w:adjustRightInd w:val="0"/>
        <w:spacing w:after="0" w:line="240" w:lineRule="auto"/>
        <w:ind w:left="-720" w:firstLine="1170"/>
        <w:jc w:val="both"/>
        <w:rPr>
          <w:rFonts w:cstheme="minorHAnsi"/>
        </w:rPr>
      </w:pPr>
      <w:r w:rsidRPr="00C4128F">
        <w:rPr>
          <w:rFonts w:cstheme="minorHAnsi"/>
        </w:rPr>
        <w:t xml:space="preserve">Technical proposal (3 pages maximum) including the client understanding of </w:t>
      </w:r>
      <w:r w:rsidR="00343E72" w:rsidRPr="003A66B8">
        <w:rPr>
          <w:rFonts w:cstheme="minorHAnsi"/>
        </w:rPr>
        <w:t xml:space="preserve"> </w:t>
      </w:r>
      <w:r w:rsidRPr="003A66B8">
        <w:rPr>
          <w:rFonts w:cstheme="minorHAnsi"/>
        </w:rPr>
        <w:t>Scope of Work;</w:t>
      </w:r>
    </w:p>
    <w:p w14:paraId="65718A34" w14:textId="77777777" w:rsidR="00D16CE4" w:rsidRPr="00C4128F" w:rsidRDefault="00D16CE4" w:rsidP="00C4128F">
      <w:pPr>
        <w:widowControl w:val="0"/>
        <w:numPr>
          <w:ilvl w:val="0"/>
          <w:numId w:val="10"/>
        </w:numPr>
        <w:autoSpaceDE w:val="0"/>
        <w:autoSpaceDN w:val="0"/>
        <w:adjustRightInd w:val="0"/>
        <w:spacing w:after="0" w:line="240" w:lineRule="auto"/>
        <w:ind w:left="-720" w:firstLine="1170"/>
        <w:jc w:val="both"/>
        <w:rPr>
          <w:rFonts w:cstheme="minorHAnsi"/>
        </w:rPr>
      </w:pPr>
      <w:r w:rsidRPr="00C4128F">
        <w:rPr>
          <w:rFonts w:cstheme="minorHAnsi"/>
        </w:rPr>
        <w:t>Financial proposal with detailed activities &amp; related cost;</w:t>
      </w:r>
    </w:p>
    <w:p w14:paraId="4FCFD51E" w14:textId="77777777" w:rsidR="00D16CE4" w:rsidRPr="00C4128F" w:rsidRDefault="00D16CE4" w:rsidP="00C4128F">
      <w:pPr>
        <w:widowControl w:val="0"/>
        <w:numPr>
          <w:ilvl w:val="0"/>
          <w:numId w:val="10"/>
        </w:numPr>
        <w:autoSpaceDE w:val="0"/>
        <w:autoSpaceDN w:val="0"/>
        <w:adjustRightInd w:val="0"/>
        <w:spacing w:after="0" w:line="240" w:lineRule="auto"/>
        <w:ind w:left="-720" w:firstLine="1170"/>
        <w:jc w:val="both"/>
        <w:rPr>
          <w:rFonts w:cstheme="minorHAnsi"/>
        </w:rPr>
      </w:pPr>
      <w:r w:rsidRPr="00C4128F">
        <w:rPr>
          <w:rFonts w:cstheme="minorHAnsi"/>
        </w:rPr>
        <w:t xml:space="preserve">The applicant is requested compile he/her application documents in one file. </w:t>
      </w:r>
    </w:p>
    <w:p w14:paraId="5E98CE5D" w14:textId="78058454" w:rsidR="0080466E" w:rsidRPr="00343E72" w:rsidRDefault="0080466E" w:rsidP="00EE71E3">
      <w:pPr>
        <w:autoSpaceDE w:val="0"/>
        <w:autoSpaceDN w:val="0"/>
        <w:jc w:val="both"/>
        <w:rPr>
          <w:rFonts w:eastAsiaTheme="majorEastAsia" w:cstheme="minorHAnsi"/>
          <w:i/>
        </w:rPr>
      </w:pPr>
    </w:p>
    <w:sectPr w:rsidR="0080466E" w:rsidRPr="0034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38B61" w14:textId="77777777" w:rsidR="002F3F82" w:rsidRDefault="002F3F82" w:rsidP="00A03973">
      <w:pPr>
        <w:spacing w:after="0" w:line="240" w:lineRule="auto"/>
      </w:pPr>
      <w:r>
        <w:separator/>
      </w:r>
    </w:p>
  </w:endnote>
  <w:endnote w:type="continuationSeparator" w:id="0">
    <w:p w14:paraId="554B179D" w14:textId="77777777" w:rsidR="002F3F82" w:rsidRDefault="002F3F82" w:rsidP="00A0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56EE" w14:textId="77777777" w:rsidR="002F3F82" w:rsidRDefault="002F3F82" w:rsidP="00A03973">
      <w:pPr>
        <w:spacing w:after="0" w:line="240" w:lineRule="auto"/>
      </w:pPr>
      <w:r>
        <w:separator/>
      </w:r>
    </w:p>
  </w:footnote>
  <w:footnote w:type="continuationSeparator" w:id="0">
    <w:p w14:paraId="330AC0D7" w14:textId="77777777" w:rsidR="002F3F82" w:rsidRDefault="002F3F82" w:rsidP="00A03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99E"/>
    <w:multiLevelType w:val="hybridMultilevel"/>
    <w:tmpl w:val="28BC1E56"/>
    <w:lvl w:ilvl="0" w:tplc="D82A4C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A3B"/>
    <w:multiLevelType w:val="hybridMultilevel"/>
    <w:tmpl w:val="F7FA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BB2"/>
    <w:multiLevelType w:val="hybridMultilevel"/>
    <w:tmpl w:val="D416D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53335"/>
    <w:multiLevelType w:val="hybridMultilevel"/>
    <w:tmpl w:val="F99ED5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E34143"/>
    <w:multiLevelType w:val="hybridMultilevel"/>
    <w:tmpl w:val="42E8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D5E69"/>
    <w:multiLevelType w:val="multilevel"/>
    <w:tmpl w:val="D6D43090"/>
    <w:lvl w:ilvl="0">
      <w:start w:val="1"/>
      <w:numFmt w:val="decimal"/>
      <w:lvlText w:val="%1."/>
      <w:lvlJc w:val="left"/>
      <w:pPr>
        <w:ind w:left="360" w:hanging="360"/>
      </w:p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955D60"/>
    <w:multiLevelType w:val="hybridMultilevel"/>
    <w:tmpl w:val="C1C6786C"/>
    <w:lvl w:ilvl="0" w:tplc="55C836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E2E97"/>
    <w:multiLevelType w:val="hybridMultilevel"/>
    <w:tmpl w:val="3A4E21A0"/>
    <w:lvl w:ilvl="0" w:tplc="4F24B030">
      <w:start w:val="1"/>
      <w:numFmt w:val="bullet"/>
      <w:lvlText w:val="•"/>
      <w:lvlJc w:val="left"/>
      <w:pPr>
        <w:tabs>
          <w:tab w:val="num" w:pos="720"/>
        </w:tabs>
        <w:ind w:left="720" w:hanging="360"/>
      </w:pPr>
      <w:rPr>
        <w:rFonts w:ascii="Arial" w:hAnsi="Arial" w:hint="default"/>
      </w:rPr>
    </w:lvl>
    <w:lvl w:ilvl="1" w:tplc="99B2CF16" w:tentative="1">
      <w:start w:val="1"/>
      <w:numFmt w:val="bullet"/>
      <w:lvlText w:val="•"/>
      <w:lvlJc w:val="left"/>
      <w:pPr>
        <w:tabs>
          <w:tab w:val="num" w:pos="1440"/>
        </w:tabs>
        <w:ind w:left="1440" w:hanging="360"/>
      </w:pPr>
      <w:rPr>
        <w:rFonts w:ascii="Arial" w:hAnsi="Arial" w:hint="default"/>
      </w:rPr>
    </w:lvl>
    <w:lvl w:ilvl="2" w:tplc="35380DC4" w:tentative="1">
      <w:start w:val="1"/>
      <w:numFmt w:val="bullet"/>
      <w:lvlText w:val="•"/>
      <w:lvlJc w:val="left"/>
      <w:pPr>
        <w:tabs>
          <w:tab w:val="num" w:pos="2160"/>
        </w:tabs>
        <w:ind w:left="2160" w:hanging="360"/>
      </w:pPr>
      <w:rPr>
        <w:rFonts w:ascii="Arial" w:hAnsi="Arial" w:hint="default"/>
      </w:rPr>
    </w:lvl>
    <w:lvl w:ilvl="3" w:tplc="80C0EC66" w:tentative="1">
      <w:start w:val="1"/>
      <w:numFmt w:val="bullet"/>
      <w:lvlText w:val="•"/>
      <w:lvlJc w:val="left"/>
      <w:pPr>
        <w:tabs>
          <w:tab w:val="num" w:pos="2880"/>
        </w:tabs>
        <w:ind w:left="2880" w:hanging="360"/>
      </w:pPr>
      <w:rPr>
        <w:rFonts w:ascii="Arial" w:hAnsi="Arial" w:hint="default"/>
      </w:rPr>
    </w:lvl>
    <w:lvl w:ilvl="4" w:tplc="B44E9CD4" w:tentative="1">
      <w:start w:val="1"/>
      <w:numFmt w:val="bullet"/>
      <w:lvlText w:val="•"/>
      <w:lvlJc w:val="left"/>
      <w:pPr>
        <w:tabs>
          <w:tab w:val="num" w:pos="3600"/>
        </w:tabs>
        <w:ind w:left="3600" w:hanging="360"/>
      </w:pPr>
      <w:rPr>
        <w:rFonts w:ascii="Arial" w:hAnsi="Arial" w:hint="default"/>
      </w:rPr>
    </w:lvl>
    <w:lvl w:ilvl="5" w:tplc="E0ACCD76" w:tentative="1">
      <w:start w:val="1"/>
      <w:numFmt w:val="bullet"/>
      <w:lvlText w:val="•"/>
      <w:lvlJc w:val="left"/>
      <w:pPr>
        <w:tabs>
          <w:tab w:val="num" w:pos="4320"/>
        </w:tabs>
        <w:ind w:left="4320" w:hanging="360"/>
      </w:pPr>
      <w:rPr>
        <w:rFonts w:ascii="Arial" w:hAnsi="Arial" w:hint="default"/>
      </w:rPr>
    </w:lvl>
    <w:lvl w:ilvl="6" w:tplc="E75EB15E" w:tentative="1">
      <w:start w:val="1"/>
      <w:numFmt w:val="bullet"/>
      <w:lvlText w:val="•"/>
      <w:lvlJc w:val="left"/>
      <w:pPr>
        <w:tabs>
          <w:tab w:val="num" w:pos="5040"/>
        </w:tabs>
        <w:ind w:left="5040" w:hanging="360"/>
      </w:pPr>
      <w:rPr>
        <w:rFonts w:ascii="Arial" w:hAnsi="Arial" w:hint="default"/>
      </w:rPr>
    </w:lvl>
    <w:lvl w:ilvl="7" w:tplc="0F185926" w:tentative="1">
      <w:start w:val="1"/>
      <w:numFmt w:val="bullet"/>
      <w:lvlText w:val="•"/>
      <w:lvlJc w:val="left"/>
      <w:pPr>
        <w:tabs>
          <w:tab w:val="num" w:pos="5760"/>
        </w:tabs>
        <w:ind w:left="5760" w:hanging="360"/>
      </w:pPr>
      <w:rPr>
        <w:rFonts w:ascii="Arial" w:hAnsi="Arial" w:hint="default"/>
      </w:rPr>
    </w:lvl>
    <w:lvl w:ilvl="8" w:tplc="70AA99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65236C"/>
    <w:multiLevelType w:val="hybridMultilevel"/>
    <w:tmpl w:val="C9AC6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C6542"/>
    <w:multiLevelType w:val="hybridMultilevel"/>
    <w:tmpl w:val="B32C11C2"/>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0" w15:restartNumberingAfterBreak="0">
    <w:nsid w:val="6199087F"/>
    <w:multiLevelType w:val="hybridMultilevel"/>
    <w:tmpl w:val="5290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02506"/>
    <w:multiLevelType w:val="hybridMultilevel"/>
    <w:tmpl w:val="29D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11A99"/>
    <w:multiLevelType w:val="hybridMultilevel"/>
    <w:tmpl w:val="501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3"/>
  </w:num>
  <w:num w:numId="6">
    <w:abstractNumId w:val="4"/>
  </w:num>
  <w:num w:numId="7">
    <w:abstractNumId w:val="8"/>
  </w:num>
  <w:num w:numId="8">
    <w:abstractNumId w:val="12"/>
  </w:num>
  <w:num w:numId="9">
    <w:abstractNumId w:val="0"/>
  </w:num>
  <w:num w:numId="10">
    <w:abstractNumId w:val="10"/>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7A"/>
    <w:rsid w:val="000340D1"/>
    <w:rsid w:val="000F5AC4"/>
    <w:rsid w:val="001019DB"/>
    <w:rsid w:val="001C0F6B"/>
    <w:rsid w:val="001E0ECA"/>
    <w:rsid w:val="001E3B76"/>
    <w:rsid w:val="001F6C5B"/>
    <w:rsid w:val="002B6625"/>
    <w:rsid w:val="002C219A"/>
    <w:rsid w:val="002F3F82"/>
    <w:rsid w:val="002F4E52"/>
    <w:rsid w:val="00343E72"/>
    <w:rsid w:val="00356549"/>
    <w:rsid w:val="003A66B8"/>
    <w:rsid w:val="003D0FCC"/>
    <w:rsid w:val="004123F0"/>
    <w:rsid w:val="00455217"/>
    <w:rsid w:val="00477065"/>
    <w:rsid w:val="00484203"/>
    <w:rsid w:val="004C5746"/>
    <w:rsid w:val="004E7CC9"/>
    <w:rsid w:val="00560906"/>
    <w:rsid w:val="005635A5"/>
    <w:rsid w:val="005A297A"/>
    <w:rsid w:val="005E4B51"/>
    <w:rsid w:val="0061067D"/>
    <w:rsid w:val="006130B5"/>
    <w:rsid w:val="00644D92"/>
    <w:rsid w:val="006717E8"/>
    <w:rsid w:val="00672B59"/>
    <w:rsid w:val="006834AB"/>
    <w:rsid w:val="00685E18"/>
    <w:rsid w:val="00690531"/>
    <w:rsid w:val="006D25C9"/>
    <w:rsid w:val="0071424A"/>
    <w:rsid w:val="00716B2C"/>
    <w:rsid w:val="00741684"/>
    <w:rsid w:val="00770CB8"/>
    <w:rsid w:val="00795453"/>
    <w:rsid w:val="007A494D"/>
    <w:rsid w:val="007C02E5"/>
    <w:rsid w:val="007C3564"/>
    <w:rsid w:val="007F337F"/>
    <w:rsid w:val="0080466E"/>
    <w:rsid w:val="00827D30"/>
    <w:rsid w:val="00853925"/>
    <w:rsid w:val="008579C1"/>
    <w:rsid w:val="00882CD2"/>
    <w:rsid w:val="008A04A8"/>
    <w:rsid w:val="009746BD"/>
    <w:rsid w:val="00997E76"/>
    <w:rsid w:val="009E1472"/>
    <w:rsid w:val="00A03973"/>
    <w:rsid w:val="00A25AAE"/>
    <w:rsid w:val="00A31AB8"/>
    <w:rsid w:val="00A74E41"/>
    <w:rsid w:val="00A74E68"/>
    <w:rsid w:val="00A76535"/>
    <w:rsid w:val="00A76A0E"/>
    <w:rsid w:val="00A95A05"/>
    <w:rsid w:val="00AE37C5"/>
    <w:rsid w:val="00B275F7"/>
    <w:rsid w:val="00C213EF"/>
    <w:rsid w:val="00C4128F"/>
    <w:rsid w:val="00C501B3"/>
    <w:rsid w:val="00C61233"/>
    <w:rsid w:val="00C80BA5"/>
    <w:rsid w:val="00CB7446"/>
    <w:rsid w:val="00CC63B7"/>
    <w:rsid w:val="00CE3A12"/>
    <w:rsid w:val="00CE7C82"/>
    <w:rsid w:val="00CF6DBA"/>
    <w:rsid w:val="00D023F6"/>
    <w:rsid w:val="00D16CE4"/>
    <w:rsid w:val="00DD6ACF"/>
    <w:rsid w:val="00DF4BCD"/>
    <w:rsid w:val="00E151D0"/>
    <w:rsid w:val="00E3175B"/>
    <w:rsid w:val="00E55680"/>
    <w:rsid w:val="00E92B73"/>
    <w:rsid w:val="00ED6C8A"/>
    <w:rsid w:val="00EE71E3"/>
    <w:rsid w:val="00EF5753"/>
    <w:rsid w:val="00F05A19"/>
    <w:rsid w:val="00F4525E"/>
    <w:rsid w:val="00FA1A73"/>
    <w:rsid w:val="00FB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410D"/>
  <w15:chartTrackingRefBased/>
  <w15:docId w15:val="{0F4DA837-E82D-4435-B268-840E9DC6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CB8"/>
    <w:pPr>
      <w:spacing w:after="200" w:line="276" w:lineRule="auto"/>
    </w:pPr>
  </w:style>
  <w:style w:type="paragraph" w:styleId="Heading1">
    <w:name w:val="heading 1"/>
    <w:basedOn w:val="Normal"/>
    <w:next w:val="Normal"/>
    <w:link w:val="Heading1Char"/>
    <w:uiPriority w:val="9"/>
    <w:qFormat/>
    <w:rsid w:val="005A2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0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7A"/>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rsid w:val="005A297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A297A"/>
    <w:rPr>
      <w:rFonts w:ascii="Times New Roman" w:eastAsia="Times New Roman" w:hAnsi="Times New Roman" w:cs="Times New Roman"/>
      <w:sz w:val="20"/>
      <w:szCs w:val="20"/>
    </w:rPr>
  </w:style>
  <w:style w:type="paragraph" w:styleId="ListParagraph">
    <w:name w:val="List Paragraph"/>
    <w:aliases w:val="MCHIP_list paragraph,Bullet List,FooterText,List Paragraph1,Dot pt,F5 List Paragraph,List Paragraph Char Char Char,Indicator Text,Colorful List - Accent 11,Numbered Para 1,Bullet 1,Bullet Points,List Paragraph2,MAIN CONTENT,Ha,numbered"/>
    <w:basedOn w:val="Normal"/>
    <w:link w:val="ListParagraphChar"/>
    <w:uiPriority w:val="34"/>
    <w:qFormat/>
    <w:rsid w:val="005A297A"/>
    <w:pPr>
      <w:spacing w:after="160" w:line="259" w:lineRule="auto"/>
      <w:ind w:left="720"/>
      <w:contextualSpacing/>
    </w:pPr>
  </w:style>
  <w:style w:type="character" w:customStyle="1" w:styleId="ListParagraphChar">
    <w:name w:val="List Paragraph Char"/>
    <w:aliases w:val="MCHIP_list paragraph Char,Bullet List Char,FooterText Char,List Paragraph1 Char,Dot pt Char,F5 List Paragraph Char,List Paragraph Char Char Char Char,Indicator Text Char,Colorful List - Accent 11 Char,Numbered Para 1 Char,Ha Char"/>
    <w:link w:val="ListParagraph"/>
    <w:uiPriority w:val="34"/>
    <w:locked/>
    <w:rsid w:val="005A297A"/>
  </w:style>
  <w:style w:type="character" w:styleId="FootnoteReference">
    <w:name w:val="footnote reference"/>
    <w:aliases w:val=" BVI fnr,BVI fnr, BVI fnr Car Car,BVI fnr Car, BVI fnr Car Car Car Car, BVI fnr Car Car Car Car Char,FO,16 Point,Superscript 6 Point,ftref,footnote ref,Appel note de bas de page,Ref,de nota al pie,Normal + Font:9 Point,Знак сноски 1"/>
    <w:link w:val="Char2"/>
    <w:qFormat/>
    <w:rsid w:val="00A03973"/>
    <w:rPr>
      <w:rFonts w:ascii="Times New Roman" w:hAnsi="Times New Roman"/>
      <w:vertAlign w:val="superscript"/>
    </w:rPr>
  </w:style>
  <w:style w:type="paragraph" w:styleId="FootnoteText">
    <w:name w:val="footnote text"/>
    <w:aliases w:val="Footnote Text Char1,Footnote Text Char Char,Char"/>
    <w:basedOn w:val="Normal"/>
    <w:link w:val="FootnoteTextChar"/>
    <w:autoRedefine/>
    <w:semiHidden/>
    <w:rsid w:val="00A03973"/>
    <w:pPr>
      <w:widowControl w:val="0"/>
      <w:tabs>
        <w:tab w:val="left" w:pos="284"/>
        <w:tab w:val="left" w:pos="3261"/>
      </w:tabs>
      <w:suppressAutoHyphens/>
      <w:spacing w:after="120" w:line="240" w:lineRule="auto"/>
    </w:pPr>
    <w:rPr>
      <w:rFonts w:ascii="Times New Roman" w:eastAsia="Times New Roman" w:hAnsi="Times New Roman" w:cs="Times New Roman"/>
      <w:snapToGrid w:val="0"/>
      <w:spacing w:val="-2"/>
      <w:sz w:val="18"/>
      <w:szCs w:val="20"/>
      <w:lang w:val="fr-FR"/>
    </w:rPr>
  </w:style>
  <w:style w:type="character" w:customStyle="1" w:styleId="FootnoteTextChar">
    <w:name w:val="Footnote Text Char"/>
    <w:aliases w:val="Footnote Text Char1 Char,Footnote Text Char Char Char,Char Char"/>
    <w:basedOn w:val="DefaultParagraphFont"/>
    <w:link w:val="FootnoteText"/>
    <w:semiHidden/>
    <w:rsid w:val="00A03973"/>
    <w:rPr>
      <w:rFonts w:ascii="Times New Roman" w:eastAsia="Times New Roman" w:hAnsi="Times New Roman" w:cs="Times New Roman"/>
      <w:snapToGrid w:val="0"/>
      <w:spacing w:val="-2"/>
      <w:sz w:val="18"/>
      <w:szCs w:val="20"/>
      <w:lang w:val="fr-FR"/>
    </w:rPr>
  </w:style>
  <w:style w:type="paragraph" w:customStyle="1" w:styleId="Char2">
    <w:name w:val="Char2"/>
    <w:basedOn w:val="Normal"/>
    <w:link w:val="FootnoteReference"/>
    <w:rsid w:val="00A03973"/>
    <w:pPr>
      <w:spacing w:after="160" w:line="240" w:lineRule="exact"/>
    </w:pPr>
    <w:rPr>
      <w:rFonts w:ascii="Times New Roman" w:hAnsi="Times New Roman"/>
      <w:vertAlign w:val="superscript"/>
    </w:rPr>
  </w:style>
  <w:style w:type="character" w:customStyle="1" w:styleId="fontstyle01">
    <w:name w:val="fontstyle01"/>
    <w:rsid w:val="0061067D"/>
    <w:rPr>
      <w:rFonts w:ascii="Calibri" w:hAnsi="Calibri" w:cs="Calibri" w:hint="default"/>
      <w:b w:val="0"/>
      <w:bCs w:val="0"/>
      <w:i w:val="0"/>
      <w:iCs w:val="0"/>
      <w:color w:val="000000"/>
      <w:sz w:val="24"/>
      <w:szCs w:val="24"/>
    </w:rPr>
  </w:style>
  <w:style w:type="character" w:styleId="CommentReference">
    <w:name w:val="annotation reference"/>
    <w:basedOn w:val="DefaultParagraphFont"/>
    <w:uiPriority w:val="99"/>
    <w:semiHidden/>
    <w:unhideWhenUsed/>
    <w:rsid w:val="005635A5"/>
    <w:rPr>
      <w:sz w:val="16"/>
      <w:szCs w:val="16"/>
    </w:rPr>
  </w:style>
  <w:style w:type="paragraph" w:styleId="CommentSubject">
    <w:name w:val="annotation subject"/>
    <w:basedOn w:val="CommentText"/>
    <w:next w:val="CommentText"/>
    <w:link w:val="CommentSubjectChar"/>
    <w:uiPriority w:val="99"/>
    <w:semiHidden/>
    <w:unhideWhenUsed/>
    <w:rsid w:val="005635A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35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3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A5"/>
    <w:rPr>
      <w:rFonts w:ascii="Segoe UI" w:hAnsi="Segoe UI" w:cs="Segoe UI"/>
      <w:sz w:val="18"/>
      <w:szCs w:val="18"/>
    </w:rPr>
  </w:style>
  <w:style w:type="character" w:customStyle="1" w:styleId="Heading2Char">
    <w:name w:val="Heading 2 Char"/>
    <w:basedOn w:val="DefaultParagraphFont"/>
    <w:link w:val="Heading2"/>
    <w:uiPriority w:val="1"/>
    <w:rsid w:val="001E0ECA"/>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E37C5"/>
    <w:pPr>
      <w:widowControl w:val="0"/>
      <w:spacing w:after="0" w:line="240" w:lineRule="auto"/>
      <w:ind w:left="1200"/>
    </w:pPr>
    <w:rPr>
      <w:rFonts w:ascii="Times New Roman" w:eastAsia="Times New Roman" w:hAnsi="Times New Roman"/>
    </w:rPr>
  </w:style>
  <w:style w:type="character" w:customStyle="1" w:styleId="BodyTextChar">
    <w:name w:val="Body Text Char"/>
    <w:basedOn w:val="DefaultParagraphFont"/>
    <w:link w:val="BodyText"/>
    <w:uiPriority w:val="1"/>
    <w:rsid w:val="00AE37C5"/>
    <w:rPr>
      <w:rFonts w:ascii="Times New Roman" w:eastAsia="Times New Roman" w:hAnsi="Times New Roman"/>
    </w:rPr>
  </w:style>
  <w:style w:type="character" w:styleId="Hyperlink">
    <w:name w:val="Hyperlink"/>
    <w:basedOn w:val="DefaultParagraphFont"/>
    <w:uiPriority w:val="99"/>
    <w:unhideWhenUsed/>
    <w:rsid w:val="005E4B51"/>
    <w:rPr>
      <w:color w:val="0563C1" w:themeColor="hyperlink"/>
      <w:u w:val="single"/>
    </w:rPr>
  </w:style>
  <w:style w:type="character" w:customStyle="1" w:styleId="UnresolvedMention">
    <w:name w:val="Unresolved Mention"/>
    <w:basedOn w:val="DefaultParagraphFont"/>
    <w:uiPriority w:val="99"/>
    <w:semiHidden/>
    <w:unhideWhenUsed/>
    <w:rsid w:val="005E4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7106">
      <w:bodyDiv w:val="1"/>
      <w:marLeft w:val="0"/>
      <w:marRight w:val="0"/>
      <w:marTop w:val="0"/>
      <w:marBottom w:val="0"/>
      <w:divBdr>
        <w:top w:val="none" w:sz="0" w:space="0" w:color="auto"/>
        <w:left w:val="none" w:sz="0" w:space="0" w:color="auto"/>
        <w:bottom w:val="none" w:sz="0" w:space="0" w:color="auto"/>
        <w:right w:val="none" w:sz="0" w:space="0" w:color="auto"/>
      </w:divBdr>
      <w:divsChild>
        <w:div w:id="1812824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sog.org.rw"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4" ma:contentTypeDescription="Create a new document." ma:contentTypeScope="" ma:versionID="691c88a374283c7cbbd1846f3a5bbe84">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de20130e562ddccf7742584d47ca1ae8"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654F4-B8EB-41CD-A364-19F5A1CB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FA47B-FA17-4E70-A781-927241BE3728}">
  <ds:schemaRefs>
    <ds:schemaRef ds:uri="http://schemas.microsoft.com/sharepoint/v3/contenttype/forms"/>
  </ds:schemaRefs>
</ds:datastoreItem>
</file>

<file path=customXml/itemProps3.xml><?xml version="1.0" encoding="utf-8"?>
<ds:datastoreItem xmlns:ds="http://schemas.openxmlformats.org/officeDocument/2006/customXml" ds:itemID="{B10E4A2E-DEC8-4630-98D7-4EF3E80909C2}">
  <ds:schemaRefs>
    <ds:schemaRef ds:uri="ac87a440-5df4-4752-88e0-0e2edb4de0b9"/>
    <ds:schemaRef ds:uri="a727d5f1-50d5-4e70-92e1-7a84c16401fb"/>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Dieudonne Ndatimana</dc:creator>
  <cp:keywords/>
  <dc:description/>
  <cp:lastModifiedBy>Victor Mivumbi Ndicunguye</cp:lastModifiedBy>
  <cp:revision>5</cp:revision>
  <dcterms:created xsi:type="dcterms:W3CDTF">2023-03-13T07:53:00Z</dcterms:created>
  <dcterms:modified xsi:type="dcterms:W3CDTF">2023-03-13T08:31:00Z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